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90B" w:rsidRPr="007B411D" w:rsidRDefault="0015290B" w:rsidP="007B411D">
      <w:pPr>
        <w:spacing w:after="120" w:line="240" w:lineRule="auto"/>
        <w:jc w:val="center"/>
        <w:rPr>
          <w:rFonts w:ascii="Trebuchet MS" w:hAnsi="Trebuchet MS" w:cs="Arial"/>
          <w:b/>
          <w:sz w:val="32"/>
          <w:szCs w:val="32"/>
          <w:lang w:val="en-US"/>
        </w:rPr>
      </w:pPr>
      <w:r w:rsidRPr="007B411D">
        <w:rPr>
          <w:rFonts w:ascii="Trebuchet MS" w:hAnsi="Trebuchet MS" w:cs="Arial"/>
          <w:b/>
          <w:sz w:val="32"/>
          <w:szCs w:val="32"/>
          <w:lang w:val="en-US"/>
        </w:rPr>
        <w:t>Policy Statement: Sustainability</w:t>
      </w:r>
    </w:p>
    <w:p w:rsidR="0015290B" w:rsidRPr="007B411D" w:rsidRDefault="0015290B" w:rsidP="007B411D">
      <w:pPr>
        <w:spacing w:after="120" w:line="240" w:lineRule="auto"/>
        <w:rPr>
          <w:rFonts w:ascii="Trebuchet MS" w:hAnsi="Trebuchet MS"/>
          <w:b/>
          <w:sz w:val="20"/>
          <w:szCs w:val="20"/>
        </w:rPr>
      </w:pPr>
      <w:bookmarkStart w:id="0" w:name="stylerid1_2E1"/>
    </w:p>
    <w:bookmarkEnd w:id="0"/>
    <w:p w:rsidR="0015290B" w:rsidRPr="007B411D" w:rsidRDefault="0015290B" w:rsidP="007B411D">
      <w:pPr>
        <w:widowControl w:val="0"/>
        <w:autoSpaceDE w:val="0"/>
        <w:autoSpaceDN w:val="0"/>
        <w:adjustRightInd w:val="0"/>
        <w:spacing w:after="120"/>
        <w:rPr>
          <w:rFonts w:ascii="Trebuchet MS" w:hAnsi="Trebuchet MS" w:cs="Arial"/>
          <w:b/>
          <w:sz w:val="24"/>
          <w:szCs w:val="24"/>
          <w:lang w:eastAsia="en-GB"/>
        </w:rPr>
      </w:pPr>
      <w:r w:rsidRPr="007B411D">
        <w:rPr>
          <w:rFonts w:ascii="Trebuchet MS" w:hAnsi="Trebuchet MS" w:cs="Arial"/>
          <w:b/>
          <w:sz w:val="24"/>
          <w:szCs w:val="24"/>
          <w:lang w:eastAsia="en-GB"/>
        </w:rPr>
        <w:t>Statement of intent</w:t>
      </w:r>
    </w:p>
    <w:p w:rsidR="0015290B" w:rsidRPr="007B411D" w:rsidRDefault="0015290B" w:rsidP="007B411D">
      <w:pPr>
        <w:widowControl w:val="0"/>
        <w:autoSpaceDE w:val="0"/>
        <w:autoSpaceDN w:val="0"/>
        <w:adjustRightInd w:val="0"/>
        <w:spacing w:after="120"/>
        <w:rPr>
          <w:rFonts w:ascii="Trebuchet MS" w:hAnsi="Trebuchet MS" w:cs="Arial"/>
          <w:sz w:val="20"/>
          <w:szCs w:val="20"/>
          <w:lang w:val="en-US"/>
        </w:rPr>
      </w:pPr>
      <w:r w:rsidRPr="007B411D">
        <w:rPr>
          <w:rFonts w:ascii="Trebuchet MS" w:hAnsi="Trebuchet MS"/>
          <w:sz w:val="20"/>
          <w:szCs w:val="20"/>
        </w:rPr>
        <w:t xml:space="preserve">The directors of the organisation recognise </w:t>
      </w:r>
      <w:r w:rsidRPr="007B411D">
        <w:rPr>
          <w:rFonts w:ascii="Trebuchet MS" w:hAnsi="Trebuchet MS" w:cs="Arial"/>
          <w:sz w:val="20"/>
          <w:szCs w:val="20"/>
          <w:lang w:eastAsia="en-GB"/>
        </w:rPr>
        <w:t>the importance of controlling the organisation’s impacts on the environment for a sustainable future.</w:t>
      </w:r>
      <w:r w:rsidRPr="007B411D">
        <w:rPr>
          <w:rFonts w:ascii="Trebuchet MS" w:hAnsi="Trebuchet MS" w:cs="Arial"/>
          <w:sz w:val="20"/>
          <w:szCs w:val="20"/>
          <w:lang w:val="en-US"/>
        </w:rPr>
        <w:t xml:space="preserve"> </w:t>
      </w:r>
    </w:p>
    <w:p w:rsidR="0015290B" w:rsidRPr="007B411D" w:rsidRDefault="0015290B" w:rsidP="007B411D">
      <w:pPr>
        <w:widowControl w:val="0"/>
        <w:autoSpaceDE w:val="0"/>
        <w:autoSpaceDN w:val="0"/>
        <w:adjustRightInd w:val="0"/>
        <w:spacing w:after="120"/>
        <w:rPr>
          <w:rFonts w:ascii="Trebuchet MS" w:hAnsi="Trebuchet MS" w:cs="Arial"/>
          <w:sz w:val="20"/>
          <w:szCs w:val="20"/>
          <w:lang w:val="en-US"/>
        </w:rPr>
      </w:pPr>
      <w:r w:rsidRPr="007B411D">
        <w:rPr>
          <w:rFonts w:ascii="Trebuchet MS" w:hAnsi="Trebuchet MS" w:cs="Arial"/>
          <w:sz w:val="20"/>
          <w:szCs w:val="20"/>
          <w:lang w:val="en-US"/>
        </w:rPr>
        <w:t xml:space="preserve">This organisation is committed to promoting sustainability throughout our business and to the wider community.  Concern for the environment and implementing a broader corporate sustainability strategy are integral to our professional activities and the management of the organisation.  We will ensure that sustainability is embedded throughout every business department, including procurement, as we recognise that our suppliers and partners are important in the journey to becoming a more sustainable organisation. </w:t>
      </w:r>
    </w:p>
    <w:p w:rsidR="0015290B" w:rsidRPr="007B411D" w:rsidRDefault="0015290B" w:rsidP="007B411D">
      <w:pPr>
        <w:widowControl w:val="0"/>
        <w:autoSpaceDE w:val="0"/>
        <w:autoSpaceDN w:val="0"/>
        <w:adjustRightInd w:val="0"/>
        <w:spacing w:after="120"/>
        <w:rPr>
          <w:rFonts w:ascii="Trebuchet MS" w:hAnsi="Trebuchet MS" w:cs="Arial"/>
          <w:sz w:val="20"/>
          <w:szCs w:val="20"/>
          <w:lang w:eastAsia="en-GB"/>
        </w:rPr>
      </w:pPr>
      <w:r w:rsidRPr="007B411D">
        <w:rPr>
          <w:rFonts w:ascii="Trebuchet MS" w:hAnsi="Trebuchet MS" w:cs="Arial"/>
          <w:sz w:val="20"/>
          <w:szCs w:val="20"/>
          <w:lang w:eastAsia="en-GB"/>
        </w:rPr>
        <w:t>This organisation will take into consideration:</w:t>
      </w:r>
    </w:p>
    <w:p w:rsidR="0015290B" w:rsidRPr="007B411D" w:rsidRDefault="0015290B" w:rsidP="007B411D">
      <w:pPr>
        <w:pStyle w:val="BodyText"/>
        <w:numPr>
          <w:ilvl w:val="0"/>
          <w:numId w:val="33"/>
        </w:numPr>
        <w:tabs>
          <w:tab w:val="clear" w:pos="1080"/>
          <w:tab w:val="num" w:pos="720"/>
        </w:tabs>
        <w:ind w:left="720"/>
        <w:rPr>
          <w:rFonts w:ascii="Trebuchet MS" w:hAnsi="Trebuchet MS"/>
          <w:sz w:val="20"/>
          <w:szCs w:val="20"/>
        </w:rPr>
      </w:pPr>
      <w:r w:rsidRPr="007B411D">
        <w:rPr>
          <w:rFonts w:ascii="Trebuchet MS" w:hAnsi="Trebuchet MS"/>
          <w:sz w:val="20"/>
          <w:szCs w:val="20"/>
        </w:rPr>
        <w:t>employee welfare</w:t>
      </w:r>
    </w:p>
    <w:p w:rsidR="0015290B" w:rsidRPr="007B411D" w:rsidRDefault="0015290B" w:rsidP="007B411D">
      <w:pPr>
        <w:pStyle w:val="BodyText"/>
        <w:numPr>
          <w:ilvl w:val="0"/>
          <w:numId w:val="33"/>
        </w:numPr>
        <w:tabs>
          <w:tab w:val="clear" w:pos="1080"/>
          <w:tab w:val="num" w:pos="720"/>
        </w:tabs>
        <w:ind w:left="720"/>
        <w:rPr>
          <w:rFonts w:ascii="Trebuchet MS" w:hAnsi="Trebuchet MS"/>
          <w:sz w:val="20"/>
          <w:szCs w:val="20"/>
        </w:rPr>
      </w:pPr>
      <w:r w:rsidRPr="007B411D">
        <w:rPr>
          <w:rFonts w:ascii="Trebuchet MS" w:hAnsi="Trebuchet MS"/>
          <w:sz w:val="20"/>
          <w:szCs w:val="20"/>
        </w:rPr>
        <w:t>health and safety</w:t>
      </w:r>
    </w:p>
    <w:p w:rsidR="0015290B" w:rsidRPr="007B411D" w:rsidRDefault="0015290B" w:rsidP="007B411D">
      <w:pPr>
        <w:pStyle w:val="BodyText"/>
        <w:numPr>
          <w:ilvl w:val="0"/>
          <w:numId w:val="33"/>
        </w:numPr>
        <w:tabs>
          <w:tab w:val="clear" w:pos="1080"/>
          <w:tab w:val="num" w:pos="720"/>
        </w:tabs>
        <w:ind w:left="720"/>
        <w:rPr>
          <w:rFonts w:ascii="Trebuchet MS" w:hAnsi="Trebuchet MS"/>
          <w:sz w:val="20"/>
          <w:szCs w:val="20"/>
        </w:rPr>
      </w:pPr>
      <w:r w:rsidRPr="007B411D">
        <w:rPr>
          <w:rFonts w:ascii="Trebuchet MS" w:hAnsi="Trebuchet MS"/>
          <w:sz w:val="20"/>
          <w:szCs w:val="20"/>
        </w:rPr>
        <w:t>community development</w:t>
      </w:r>
    </w:p>
    <w:p w:rsidR="0015290B" w:rsidRPr="007B411D" w:rsidRDefault="0015290B" w:rsidP="007B411D">
      <w:pPr>
        <w:pStyle w:val="BodyText"/>
        <w:numPr>
          <w:ilvl w:val="0"/>
          <w:numId w:val="33"/>
        </w:numPr>
        <w:tabs>
          <w:tab w:val="clear" w:pos="1080"/>
          <w:tab w:val="num" w:pos="720"/>
        </w:tabs>
        <w:ind w:left="720"/>
        <w:rPr>
          <w:rFonts w:ascii="Trebuchet MS" w:hAnsi="Trebuchet MS"/>
          <w:sz w:val="20"/>
          <w:szCs w:val="20"/>
        </w:rPr>
      </w:pPr>
      <w:r w:rsidRPr="007B411D">
        <w:rPr>
          <w:rFonts w:ascii="Trebuchet MS" w:hAnsi="Trebuchet MS"/>
          <w:sz w:val="20"/>
          <w:szCs w:val="20"/>
        </w:rPr>
        <w:t>protection of the public</w:t>
      </w:r>
    </w:p>
    <w:p w:rsidR="0015290B" w:rsidRPr="007B411D" w:rsidRDefault="0015290B" w:rsidP="007B411D">
      <w:pPr>
        <w:pStyle w:val="BodyText"/>
        <w:numPr>
          <w:ilvl w:val="0"/>
          <w:numId w:val="33"/>
        </w:numPr>
        <w:tabs>
          <w:tab w:val="clear" w:pos="1080"/>
          <w:tab w:val="num" w:pos="720"/>
        </w:tabs>
        <w:ind w:left="720"/>
        <w:rPr>
          <w:rFonts w:ascii="Trebuchet MS" w:hAnsi="Trebuchet MS"/>
          <w:sz w:val="20"/>
          <w:szCs w:val="20"/>
        </w:rPr>
      </w:pPr>
      <w:r w:rsidRPr="007B411D">
        <w:rPr>
          <w:rFonts w:ascii="Trebuchet MS" w:hAnsi="Trebuchet MS"/>
          <w:sz w:val="20"/>
          <w:szCs w:val="20"/>
        </w:rPr>
        <w:t>the environmental aspects and impacts of its operations</w:t>
      </w:r>
    </w:p>
    <w:p w:rsidR="0015290B" w:rsidRPr="007B411D" w:rsidRDefault="0015290B" w:rsidP="007B411D">
      <w:pPr>
        <w:pStyle w:val="BodyText"/>
        <w:numPr>
          <w:ilvl w:val="0"/>
          <w:numId w:val="33"/>
        </w:numPr>
        <w:tabs>
          <w:tab w:val="clear" w:pos="1080"/>
          <w:tab w:val="num" w:pos="720"/>
        </w:tabs>
        <w:ind w:left="720"/>
        <w:rPr>
          <w:rFonts w:ascii="Trebuchet MS" w:hAnsi="Trebuchet MS"/>
          <w:sz w:val="20"/>
          <w:szCs w:val="20"/>
        </w:rPr>
      </w:pPr>
      <w:r w:rsidRPr="007B411D">
        <w:rPr>
          <w:rFonts w:ascii="Trebuchet MS" w:hAnsi="Trebuchet MS"/>
          <w:sz w:val="20"/>
          <w:szCs w:val="20"/>
        </w:rPr>
        <w:t>current best practices.</w:t>
      </w:r>
    </w:p>
    <w:p w:rsidR="0015290B" w:rsidRPr="007B411D" w:rsidRDefault="0015290B" w:rsidP="007B411D">
      <w:pPr>
        <w:widowControl w:val="0"/>
        <w:autoSpaceDE w:val="0"/>
        <w:autoSpaceDN w:val="0"/>
        <w:adjustRightInd w:val="0"/>
        <w:spacing w:after="120"/>
        <w:rPr>
          <w:rFonts w:ascii="Trebuchet MS" w:hAnsi="Trebuchet MS" w:cs="Arial"/>
          <w:sz w:val="20"/>
          <w:szCs w:val="20"/>
          <w:lang w:eastAsia="en-GB"/>
        </w:rPr>
      </w:pPr>
      <w:r w:rsidRPr="007B411D">
        <w:rPr>
          <w:rFonts w:ascii="Trebuchet MS" w:hAnsi="Trebuchet MS" w:cs="Arial"/>
          <w:sz w:val="20"/>
          <w:szCs w:val="20"/>
          <w:lang w:eastAsia="en-GB"/>
        </w:rPr>
        <w:t>To do this effectively and credibly, this organisation will communicate with its stakeholders, eg government, clients, employees, business partners and local communities, and will recognise and consider their interests.</w:t>
      </w:r>
    </w:p>
    <w:p w:rsidR="0015290B" w:rsidRPr="007B411D" w:rsidRDefault="0015290B" w:rsidP="007B411D">
      <w:pPr>
        <w:widowControl w:val="0"/>
        <w:autoSpaceDE w:val="0"/>
        <w:autoSpaceDN w:val="0"/>
        <w:adjustRightInd w:val="0"/>
        <w:spacing w:after="120"/>
        <w:rPr>
          <w:rFonts w:ascii="Trebuchet MS" w:hAnsi="Trebuchet MS" w:cs="Arial"/>
          <w:sz w:val="20"/>
          <w:szCs w:val="20"/>
          <w:lang w:eastAsia="en-GB"/>
        </w:rPr>
      </w:pPr>
    </w:p>
    <w:p w:rsidR="0015290B" w:rsidRPr="007B411D" w:rsidRDefault="0015290B" w:rsidP="007B411D">
      <w:pPr>
        <w:widowControl w:val="0"/>
        <w:autoSpaceDE w:val="0"/>
        <w:autoSpaceDN w:val="0"/>
        <w:adjustRightInd w:val="0"/>
        <w:spacing w:after="120"/>
        <w:rPr>
          <w:rFonts w:ascii="Trebuchet MS" w:hAnsi="Trebuchet MS" w:cs="Arial"/>
          <w:b/>
          <w:sz w:val="20"/>
          <w:szCs w:val="20"/>
          <w:lang w:eastAsia="en-GB"/>
        </w:rPr>
      </w:pPr>
      <w:r w:rsidRPr="007B411D">
        <w:rPr>
          <w:rFonts w:ascii="Trebuchet MS" w:hAnsi="Trebuchet MS" w:cs="Arial"/>
          <w:b/>
          <w:sz w:val="24"/>
          <w:szCs w:val="24"/>
          <w:lang w:eastAsia="en-GB"/>
        </w:rPr>
        <w:t>Aim</w:t>
      </w:r>
    </w:p>
    <w:p w:rsidR="0015290B" w:rsidRPr="007B411D" w:rsidRDefault="0015290B" w:rsidP="007B411D">
      <w:pPr>
        <w:widowControl w:val="0"/>
        <w:autoSpaceDE w:val="0"/>
        <w:autoSpaceDN w:val="0"/>
        <w:adjustRightInd w:val="0"/>
        <w:spacing w:after="120"/>
        <w:rPr>
          <w:rFonts w:ascii="Trebuchet MS" w:hAnsi="Trebuchet MS" w:cs="Arial"/>
          <w:sz w:val="20"/>
          <w:szCs w:val="20"/>
          <w:lang w:val="en-US"/>
        </w:rPr>
      </w:pPr>
      <w:r w:rsidRPr="007B411D">
        <w:rPr>
          <w:rFonts w:ascii="Trebuchet MS" w:hAnsi="Trebuchet MS" w:cs="Arial"/>
          <w:sz w:val="20"/>
          <w:szCs w:val="20"/>
          <w:lang w:val="en-US"/>
        </w:rPr>
        <w:t xml:space="preserve">To follow and to promote good sustainability practice throughout the business and to our stakeholders. </w:t>
      </w:r>
    </w:p>
    <w:p w:rsidR="0015290B" w:rsidRPr="007B411D" w:rsidRDefault="0015290B" w:rsidP="007B411D">
      <w:pPr>
        <w:widowControl w:val="0"/>
        <w:autoSpaceDE w:val="0"/>
        <w:autoSpaceDN w:val="0"/>
        <w:adjustRightInd w:val="0"/>
        <w:spacing w:after="120"/>
        <w:rPr>
          <w:rFonts w:ascii="Trebuchet MS" w:hAnsi="Trebuchet MS" w:cs="Arial"/>
          <w:b/>
          <w:sz w:val="20"/>
          <w:szCs w:val="20"/>
          <w:lang w:eastAsia="en-GB"/>
        </w:rPr>
      </w:pPr>
    </w:p>
    <w:p w:rsidR="0015290B" w:rsidRPr="007B411D" w:rsidRDefault="0015290B" w:rsidP="007B411D">
      <w:pPr>
        <w:widowControl w:val="0"/>
        <w:autoSpaceDE w:val="0"/>
        <w:autoSpaceDN w:val="0"/>
        <w:adjustRightInd w:val="0"/>
        <w:spacing w:after="120"/>
        <w:rPr>
          <w:rFonts w:ascii="Trebuchet MS" w:hAnsi="Trebuchet MS" w:cs="Arial"/>
          <w:b/>
          <w:sz w:val="20"/>
          <w:szCs w:val="20"/>
          <w:lang w:eastAsia="en-GB"/>
        </w:rPr>
      </w:pPr>
      <w:r w:rsidRPr="007B411D">
        <w:rPr>
          <w:rFonts w:ascii="Trebuchet MS" w:hAnsi="Trebuchet MS" w:cs="Arial"/>
          <w:b/>
          <w:sz w:val="24"/>
          <w:szCs w:val="24"/>
          <w:lang w:eastAsia="en-GB"/>
        </w:rPr>
        <w:t>Objectives</w:t>
      </w:r>
    </w:p>
    <w:p w:rsidR="0015290B" w:rsidRPr="007B411D" w:rsidRDefault="0015290B" w:rsidP="007B411D">
      <w:pPr>
        <w:pStyle w:val="BodyText"/>
        <w:numPr>
          <w:ilvl w:val="0"/>
          <w:numId w:val="33"/>
        </w:numPr>
        <w:tabs>
          <w:tab w:val="clear" w:pos="1080"/>
          <w:tab w:val="num" w:pos="720"/>
        </w:tabs>
        <w:ind w:left="720"/>
        <w:rPr>
          <w:rFonts w:ascii="Trebuchet MS" w:hAnsi="Trebuchet MS"/>
          <w:sz w:val="20"/>
          <w:szCs w:val="20"/>
        </w:rPr>
      </w:pPr>
      <w:r w:rsidRPr="007B411D">
        <w:rPr>
          <w:rFonts w:ascii="Trebuchet MS" w:hAnsi="Trebuchet MS"/>
          <w:sz w:val="20"/>
          <w:szCs w:val="20"/>
        </w:rPr>
        <w:t xml:space="preserve">Harnessing sustainability as part of our corporate strategy. </w:t>
      </w:r>
    </w:p>
    <w:p w:rsidR="0015290B" w:rsidRPr="007B411D" w:rsidRDefault="0015290B" w:rsidP="007B411D">
      <w:pPr>
        <w:pStyle w:val="BodyText"/>
        <w:numPr>
          <w:ilvl w:val="0"/>
          <w:numId w:val="33"/>
        </w:numPr>
        <w:tabs>
          <w:tab w:val="clear" w:pos="1080"/>
          <w:tab w:val="num" w:pos="720"/>
        </w:tabs>
        <w:ind w:left="720"/>
        <w:rPr>
          <w:rFonts w:ascii="Trebuchet MS" w:hAnsi="Trebuchet MS"/>
          <w:sz w:val="20"/>
          <w:szCs w:val="20"/>
        </w:rPr>
      </w:pPr>
      <w:r w:rsidRPr="007B411D">
        <w:rPr>
          <w:rFonts w:ascii="Trebuchet MS" w:hAnsi="Trebuchet MS"/>
          <w:sz w:val="20"/>
          <w:szCs w:val="20"/>
        </w:rPr>
        <w:t xml:space="preserve">Reducing the environmental impacts of all our activities. </w:t>
      </w:r>
    </w:p>
    <w:p w:rsidR="0015290B" w:rsidRPr="007B411D" w:rsidRDefault="0015290B" w:rsidP="007B411D">
      <w:pPr>
        <w:pStyle w:val="BodyText"/>
        <w:numPr>
          <w:ilvl w:val="0"/>
          <w:numId w:val="33"/>
        </w:numPr>
        <w:tabs>
          <w:tab w:val="clear" w:pos="1080"/>
          <w:tab w:val="num" w:pos="720"/>
        </w:tabs>
        <w:ind w:left="720"/>
        <w:rPr>
          <w:rFonts w:ascii="Trebuchet MS" w:hAnsi="Trebuchet MS" w:cs="Arial"/>
          <w:sz w:val="20"/>
          <w:szCs w:val="20"/>
          <w:lang w:eastAsia="en-GB"/>
        </w:rPr>
      </w:pPr>
      <w:r w:rsidRPr="007B411D">
        <w:rPr>
          <w:rFonts w:ascii="Trebuchet MS" w:hAnsi="Trebuchet MS"/>
          <w:sz w:val="20"/>
          <w:szCs w:val="20"/>
        </w:rPr>
        <w:t>Embarking on energy efficiency programmes as part of a dedicated sustainability strategy, with the</w:t>
      </w:r>
      <w:r w:rsidRPr="007B411D">
        <w:rPr>
          <w:rFonts w:ascii="Trebuchet MS" w:hAnsi="Trebuchet MS" w:cs="Arial"/>
          <w:sz w:val="20"/>
          <w:szCs w:val="20"/>
        </w:rPr>
        <w:t xml:space="preserve"> aim of reducing our carbon emissions. </w:t>
      </w:r>
    </w:p>
    <w:p w:rsidR="0015290B" w:rsidRPr="007B411D" w:rsidRDefault="0015290B" w:rsidP="007B411D">
      <w:pPr>
        <w:widowControl w:val="0"/>
        <w:autoSpaceDE w:val="0"/>
        <w:autoSpaceDN w:val="0"/>
        <w:adjustRightInd w:val="0"/>
        <w:spacing w:after="120"/>
        <w:rPr>
          <w:rFonts w:ascii="Trebuchet MS" w:hAnsi="Trebuchet MS" w:cs="Arial"/>
          <w:sz w:val="20"/>
          <w:szCs w:val="20"/>
          <w:lang w:eastAsia="en-GB"/>
        </w:rPr>
      </w:pPr>
    </w:p>
    <w:p w:rsidR="0015290B" w:rsidRPr="007B411D" w:rsidRDefault="0015290B" w:rsidP="007B411D">
      <w:pPr>
        <w:widowControl w:val="0"/>
        <w:autoSpaceDE w:val="0"/>
        <w:autoSpaceDN w:val="0"/>
        <w:adjustRightInd w:val="0"/>
        <w:spacing w:after="120"/>
        <w:rPr>
          <w:rFonts w:ascii="Trebuchet MS" w:hAnsi="Trebuchet MS" w:cs="Arial"/>
          <w:b/>
          <w:sz w:val="24"/>
          <w:szCs w:val="24"/>
          <w:lang w:eastAsia="en-GB"/>
        </w:rPr>
      </w:pPr>
      <w:r w:rsidRPr="007B411D">
        <w:rPr>
          <w:rFonts w:ascii="Trebuchet MS" w:hAnsi="Trebuchet MS" w:cs="Arial"/>
          <w:b/>
          <w:sz w:val="24"/>
          <w:szCs w:val="24"/>
          <w:lang w:eastAsia="en-GB"/>
        </w:rPr>
        <w:t>Our working principles</w:t>
      </w:r>
    </w:p>
    <w:p w:rsidR="0015290B" w:rsidRPr="007B411D" w:rsidRDefault="0015290B" w:rsidP="007B411D">
      <w:pPr>
        <w:widowControl w:val="0"/>
        <w:autoSpaceDE w:val="0"/>
        <w:autoSpaceDN w:val="0"/>
        <w:adjustRightInd w:val="0"/>
        <w:spacing w:after="120"/>
        <w:rPr>
          <w:rFonts w:ascii="Trebuchet MS" w:hAnsi="Trebuchet MS" w:cs="Arial"/>
          <w:sz w:val="20"/>
          <w:szCs w:val="20"/>
          <w:lang w:eastAsia="en-GB"/>
        </w:rPr>
      </w:pPr>
      <w:r w:rsidRPr="007B411D">
        <w:rPr>
          <w:rFonts w:ascii="Trebuchet MS" w:hAnsi="Trebuchet MS" w:cs="Arial"/>
          <w:sz w:val="20"/>
          <w:szCs w:val="20"/>
          <w:lang w:eastAsia="en-GB"/>
        </w:rPr>
        <w:t>We recognise that sustainability runs throughout the whole business and is not considered in isolation but in a strategic manner. Therefore, we have incorporated sustainability into the following aspects of the business.</w:t>
      </w:r>
    </w:p>
    <w:p w:rsidR="0015290B" w:rsidRPr="00784865" w:rsidRDefault="0015290B" w:rsidP="007B411D">
      <w:pPr>
        <w:widowControl w:val="0"/>
        <w:autoSpaceDE w:val="0"/>
        <w:autoSpaceDN w:val="0"/>
        <w:adjustRightInd w:val="0"/>
        <w:spacing w:after="120"/>
        <w:rPr>
          <w:rFonts w:ascii="Trebuchet MS" w:hAnsi="Trebuchet MS" w:cs="Arial"/>
          <w:b/>
          <w:bCs/>
          <w:sz w:val="20"/>
          <w:szCs w:val="20"/>
          <w:lang w:val="en-US" w:eastAsia="en-GB"/>
        </w:rPr>
      </w:pPr>
      <w:r w:rsidRPr="00784865">
        <w:rPr>
          <w:rFonts w:ascii="Trebuchet MS" w:hAnsi="Trebuchet MS" w:cs="Arial"/>
          <w:b/>
          <w:bCs/>
          <w:sz w:val="20"/>
          <w:szCs w:val="20"/>
          <w:lang w:val="en-US" w:eastAsia="en-GB"/>
        </w:rPr>
        <w:t>Energy and water</w:t>
      </w:r>
    </w:p>
    <w:p w:rsidR="0015290B" w:rsidRPr="00784865" w:rsidRDefault="0015290B" w:rsidP="007B411D">
      <w:pPr>
        <w:widowControl w:val="0"/>
        <w:autoSpaceDE w:val="0"/>
        <w:autoSpaceDN w:val="0"/>
        <w:adjustRightInd w:val="0"/>
        <w:spacing w:after="120"/>
        <w:rPr>
          <w:rFonts w:ascii="Trebuchet MS" w:hAnsi="Trebuchet MS" w:cs="Arial"/>
          <w:sz w:val="20"/>
          <w:szCs w:val="20"/>
          <w:lang w:val="en-US" w:eastAsia="en-GB"/>
        </w:rPr>
      </w:pPr>
      <w:r w:rsidRPr="00784865">
        <w:rPr>
          <w:rFonts w:ascii="Trebuchet MS" w:hAnsi="Trebuchet MS" w:cs="Arial"/>
          <w:sz w:val="20"/>
          <w:szCs w:val="20"/>
          <w:lang w:val="en-US" w:eastAsia="en-GB"/>
        </w:rPr>
        <w:t>We take active measures to reduce energy consumption at all opportunities and will continue to explore the possibilities of less carbon intensive energy sources either through the purchase of renewable energy or through an increased use of onsite renewable energy.</w:t>
      </w:r>
    </w:p>
    <w:p w:rsidR="0015290B" w:rsidRPr="00784865" w:rsidRDefault="0015290B" w:rsidP="007B411D">
      <w:pPr>
        <w:widowControl w:val="0"/>
        <w:autoSpaceDE w:val="0"/>
        <w:autoSpaceDN w:val="0"/>
        <w:adjustRightInd w:val="0"/>
        <w:spacing w:after="120"/>
        <w:rPr>
          <w:rFonts w:ascii="Trebuchet MS" w:hAnsi="Trebuchet MS" w:cs="Arial"/>
          <w:sz w:val="20"/>
          <w:szCs w:val="20"/>
          <w:lang w:val="en-US" w:eastAsia="en-GB"/>
        </w:rPr>
      </w:pPr>
      <w:r w:rsidRPr="00784865">
        <w:rPr>
          <w:rFonts w:ascii="Trebuchet MS" w:hAnsi="Trebuchet MS" w:cs="Arial"/>
          <w:sz w:val="20"/>
          <w:szCs w:val="20"/>
          <w:lang w:val="en-US" w:eastAsia="en-GB"/>
        </w:rPr>
        <w:t>Our activities will use water in a sustainable manner without impact on the environment. We will take advice on technologies to make best use of waste water from our activities.</w:t>
      </w:r>
    </w:p>
    <w:p w:rsidR="0015290B" w:rsidRPr="00784865" w:rsidRDefault="0015290B" w:rsidP="007B411D">
      <w:pPr>
        <w:widowControl w:val="0"/>
        <w:autoSpaceDE w:val="0"/>
        <w:autoSpaceDN w:val="0"/>
        <w:adjustRightInd w:val="0"/>
        <w:spacing w:after="120"/>
        <w:rPr>
          <w:rFonts w:ascii="Trebuchet MS" w:hAnsi="Trebuchet MS" w:cs="Arial"/>
          <w:b/>
          <w:sz w:val="20"/>
          <w:szCs w:val="20"/>
          <w:lang w:val="en-US" w:eastAsia="en-GB"/>
        </w:rPr>
      </w:pPr>
      <w:r w:rsidRPr="00784865">
        <w:rPr>
          <w:rFonts w:ascii="Trebuchet MS" w:hAnsi="Trebuchet MS" w:cs="Arial"/>
          <w:b/>
          <w:sz w:val="20"/>
          <w:szCs w:val="20"/>
          <w:lang w:val="en-US" w:eastAsia="en-GB"/>
        </w:rPr>
        <w:t>Environmental impacts</w:t>
      </w:r>
    </w:p>
    <w:p w:rsidR="0015290B" w:rsidRPr="00784865" w:rsidRDefault="0015290B" w:rsidP="00A93E7A">
      <w:pPr>
        <w:widowControl w:val="0"/>
        <w:autoSpaceDE w:val="0"/>
        <w:autoSpaceDN w:val="0"/>
        <w:adjustRightInd w:val="0"/>
        <w:spacing w:after="120"/>
        <w:rPr>
          <w:rFonts w:ascii="Trebuchet MS" w:hAnsi="Trebuchet MS" w:cs="Arial"/>
          <w:sz w:val="20"/>
          <w:szCs w:val="20"/>
          <w:lang w:eastAsia="en-GB"/>
        </w:rPr>
      </w:pPr>
      <w:r w:rsidRPr="00784865">
        <w:rPr>
          <w:rFonts w:ascii="Trebuchet MS" w:hAnsi="Trebuchet MS" w:cs="Arial"/>
          <w:sz w:val="20"/>
          <w:szCs w:val="20"/>
          <w:lang w:val="en-US" w:eastAsia="en-GB"/>
        </w:rPr>
        <w:t xml:space="preserve">We will not pollute or contaminate land or water and will manage our waste in a responsible manner and </w:t>
      </w:r>
      <w:r w:rsidRPr="00784865">
        <w:rPr>
          <w:rFonts w:ascii="Trebuchet MS" w:hAnsi="Trebuchet MS" w:cs="Arial"/>
          <w:sz w:val="20"/>
          <w:szCs w:val="20"/>
          <w:lang w:eastAsia="en-GB"/>
        </w:rPr>
        <w:t xml:space="preserve">take the </w:t>
      </w:r>
      <w:bookmarkStart w:id="1" w:name="LPHit10"/>
      <w:bookmarkEnd w:id="1"/>
      <w:r w:rsidRPr="00784865">
        <w:rPr>
          <w:rFonts w:ascii="Trebuchet MS" w:hAnsi="Trebuchet MS" w:cs="Arial"/>
          <w:sz w:val="20"/>
          <w:szCs w:val="20"/>
          <w:lang w:eastAsia="en-GB"/>
        </w:rPr>
        <w:t xml:space="preserve">waste </w:t>
      </w:r>
      <w:bookmarkStart w:id="2" w:name="LPHit11"/>
      <w:bookmarkEnd w:id="2"/>
      <w:r w:rsidRPr="00784865">
        <w:rPr>
          <w:rFonts w:ascii="Trebuchet MS" w:hAnsi="Trebuchet MS" w:cs="Arial"/>
          <w:sz w:val="20"/>
          <w:szCs w:val="20"/>
          <w:lang w:eastAsia="en-GB"/>
        </w:rPr>
        <w:t xml:space="preserve">hierarchy into account when making decisions on </w:t>
      </w:r>
      <w:bookmarkStart w:id="3" w:name="LPHit12"/>
      <w:bookmarkEnd w:id="3"/>
      <w:r w:rsidRPr="00784865">
        <w:rPr>
          <w:rFonts w:ascii="Trebuchet MS" w:hAnsi="Trebuchet MS" w:cs="Arial"/>
          <w:sz w:val="20"/>
          <w:szCs w:val="20"/>
          <w:lang w:eastAsia="en-GB"/>
        </w:rPr>
        <w:t>waste management.</w:t>
      </w:r>
    </w:p>
    <w:p w:rsidR="0015290B" w:rsidRPr="00784865" w:rsidRDefault="0015290B" w:rsidP="00A93E7A">
      <w:pPr>
        <w:widowControl w:val="0"/>
        <w:autoSpaceDE w:val="0"/>
        <w:autoSpaceDN w:val="0"/>
        <w:adjustRightInd w:val="0"/>
        <w:spacing w:after="120"/>
        <w:rPr>
          <w:rFonts w:ascii="Trebuchet MS" w:hAnsi="Trebuchet MS" w:cs="Arial"/>
          <w:sz w:val="20"/>
          <w:szCs w:val="20"/>
          <w:lang w:val="en-US" w:eastAsia="en-GB"/>
        </w:rPr>
      </w:pPr>
      <w:r w:rsidRPr="00784865">
        <w:rPr>
          <w:rFonts w:ascii="Trebuchet MS" w:hAnsi="Trebuchet MS" w:cs="Arial"/>
          <w:sz w:val="20"/>
          <w:szCs w:val="20"/>
          <w:lang w:val="en-US" w:eastAsia="en-GB"/>
        </w:rPr>
        <w:t>Design and construction of new buildings and refurbishment of existing buildings will have an assessment of their lifecycle environmental impact and design measures taken to reduce the adverse effects of these impacts.</w:t>
      </w:r>
    </w:p>
    <w:p w:rsidR="0015290B" w:rsidRPr="00784865" w:rsidRDefault="0015290B" w:rsidP="007B411D">
      <w:pPr>
        <w:widowControl w:val="0"/>
        <w:autoSpaceDE w:val="0"/>
        <w:autoSpaceDN w:val="0"/>
        <w:adjustRightInd w:val="0"/>
        <w:spacing w:after="120"/>
        <w:rPr>
          <w:rFonts w:ascii="Trebuchet MS" w:hAnsi="Trebuchet MS" w:cs="Arial"/>
          <w:b/>
          <w:sz w:val="20"/>
          <w:szCs w:val="20"/>
          <w:lang w:val="en-US" w:eastAsia="en-GB"/>
        </w:rPr>
      </w:pPr>
      <w:r w:rsidRPr="00784865">
        <w:rPr>
          <w:rFonts w:ascii="Trebuchet MS" w:hAnsi="Trebuchet MS" w:cs="Arial"/>
          <w:sz w:val="20"/>
          <w:szCs w:val="20"/>
          <w:lang w:val="en-US" w:eastAsia="en-GB"/>
        </w:rPr>
        <w:t xml:space="preserve">We will understand and manage our biodiversity impacts; in addition, we will foster opportunities to enhance the wildlife for the future. </w:t>
      </w:r>
    </w:p>
    <w:p w:rsidR="0015290B" w:rsidRPr="007B411D" w:rsidRDefault="0015290B" w:rsidP="007B411D">
      <w:pPr>
        <w:widowControl w:val="0"/>
        <w:autoSpaceDE w:val="0"/>
        <w:autoSpaceDN w:val="0"/>
        <w:adjustRightInd w:val="0"/>
        <w:spacing w:after="120"/>
        <w:rPr>
          <w:rFonts w:ascii="Trebuchet MS" w:hAnsi="Trebuchet MS" w:cs="Arial"/>
          <w:b/>
          <w:bCs/>
          <w:sz w:val="20"/>
          <w:szCs w:val="20"/>
          <w:lang w:val="en-US" w:eastAsia="en-GB"/>
        </w:rPr>
      </w:pPr>
      <w:r w:rsidRPr="007B411D">
        <w:rPr>
          <w:rFonts w:ascii="Trebuchet MS" w:hAnsi="Trebuchet MS" w:cs="Arial"/>
          <w:b/>
          <w:bCs/>
          <w:sz w:val="20"/>
          <w:szCs w:val="20"/>
          <w:lang w:val="en-US" w:eastAsia="en-GB"/>
        </w:rPr>
        <w:t>Waste and natural resources</w:t>
      </w:r>
    </w:p>
    <w:p w:rsidR="0015290B" w:rsidRPr="007B411D" w:rsidRDefault="0015290B" w:rsidP="007B411D">
      <w:pPr>
        <w:widowControl w:val="0"/>
        <w:autoSpaceDE w:val="0"/>
        <w:autoSpaceDN w:val="0"/>
        <w:adjustRightInd w:val="0"/>
        <w:spacing w:after="120"/>
        <w:rPr>
          <w:rFonts w:ascii="Trebuchet MS" w:hAnsi="Trebuchet MS" w:cs="Arial"/>
          <w:sz w:val="20"/>
          <w:szCs w:val="20"/>
          <w:lang w:val="en-US" w:eastAsia="en-GB"/>
        </w:rPr>
      </w:pPr>
      <w:r w:rsidRPr="007B411D">
        <w:rPr>
          <w:rFonts w:ascii="Trebuchet MS" w:hAnsi="Trebuchet MS" w:cs="Arial"/>
          <w:sz w:val="20"/>
          <w:szCs w:val="20"/>
          <w:lang w:val="en-US" w:eastAsia="en-GB"/>
        </w:rPr>
        <w:t>Our sustainability initiatives include activities to actively prevent pollution by reducing emissions and discharges and</w:t>
      </w:r>
      <w:r w:rsidRPr="007B411D">
        <w:rPr>
          <w:rFonts w:ascii="Trebuchet MS" w:hAnsi="Trebuchet MS" w:cs="Arial"/>
          <w:b/>
          <w:bCs/>
          <w:sz w:val="20"/>
          <w:szCs w:val="20"/>
          <w:lang w:val="en-US" w:eastAsia="en-GB"/>
        </w:rPr>
        <w:t> </w:t>
      </w:r>
      <w:r w:rsidRPr="007B411D">
        <w:rPr>
          <w:rFonts w:ascii="Trebuchet MS" w:hAnsi="Trebuchet MS" w:cs="Arial"/>
          <w:sz w:val="20"/>
          <w:szCs w:val="20"/>
          <w:lang w:val="en-US" w:eastAsia="en-GB"/>
        </w:rPr>
        <w:t>to</w:t>
      </w:r>
      <w:r w:rsidRPr="007B411D">
        <w:rPr>
          <w:rFonts w:ascii="Trebuchet MS" w:hAnsi="Trebuchet MS" w:cs="Arial"/>
          <w:b/>
          <w:bCs/>
          <w:sz w:val="20"/>
          <w:szCs w:val="20"/>
          <w:lang w:val="en-US" w:eastAsia="en-GB"/>
        </w:rPr>
        <w:t> </w:t>
      </w:r>
      <w:r w:rsidRPr="007B411D">
        <w:rPr>
          <w:rFonts w:ascii="Trebuchet MS" w:hAnsi="Trebuchet MS" w:cs="Arial"/>
          <w:sz w:val="20"/>
          <w:szCs w:val="20"/>
          <w:lang w:val="en-US" w:eastAsia="en-GB"/>
        </w:rPr>
        <w:t xml:space="preserve">promote our zero waste principle. </w:t>
      </w:r>
    </w:p>
    <w:p w:rsidR="0015290B" w:rsidRPr="007B411D" w:rsidRDefault="0015290B" w:rsidP="007B411D">
      <w:pPr>
        <w:widowControl w:val="0"/>
        <w:autoSpaceDE w:val="0"/>
        <w:autoSpaceDN w:val="0"/>
        <w:adjustRightInd w:val="0"/>
        <w:spacing w:after="120"/>
        <w:rPr>
          <w:rFonts w:ascii="Trebuchet MS" w:hAnsi="Trebuchet MS" w:cs="Arial"/>
          <w:b/>
          <w:bCs/>
          <w:sz w:val="20"/>
          <w:szCs w:val="20"/>
          <w:lang w:val="en-US" w:eastAsia="en-GB"/>
        </w:rPr>
      </w:pPr>
      <w:r w:rsidRPr="007B411D">
        <w:rPr>
          <w:rFonts w:ascii="Trebuchet MS" w:hAnsi="Trebuchet MS" w:cs="Arial"/>
          <w:b/>
          <w:bCs/>
          <w:sz w:val="20"/>
          <w:szCs w:val="20"/>
          <w:lang w:val="en-US" w:eastAsia="en-GB"/>
        </w:rPr>
        <w:t>Procurement</w:t>
      </w:r>
    </w:p>
    <w:p w:rsidR="0015290B" w:rsidRPr="007B411D" w:rsidRDefault="0015290B" w:rsidP="007B411D">
      <w:pPr>
        <w:widowControl w:val="0"/>
        <w:autoSpaceDE w:val="0"/>
        <w:autoSpaceDN w:val="0"/>
        <w:adjustRightInd w:val="0"/>
        <w:spacing w:after="120"/>
        <w:rPr>
          <w:rFonts w:ascii="Trebuchet MS" w:hAnsi="Trebuchet MS" w:cs="Arial"/>
          <w:sz w:val="20"/>
          <w:szCs w:val="20"/>
          <w:lang w:val="en-US" w:eastAsia="en-GB"/>
        </w:rPr>
      </w:pPr>
      <w:r w:rsidRPr="007B411D">
        <w:rPr>
          <w:rFonts w:ascii="Trebuchet MS" w:hAnsi="Trebuchet MS" w:cs="Arial"/>
          <w:sz w:val="20"/>
          <w:szCs w:val="20"/>
          <w:lang w:val="en-US" w:eastAsia="en-GB"/>
        </w:rPr>
        <w:t xml:space="preserve">We have developed and implemented a sustainable procurement policy which integrates environmental and social issues with economic issues and supports the procurement of sustainable solutions. Please refer to our sustainability procurement and ethical procurement policies for full details.  </w:t>
      </w:r>
    </w:p>
    <w:p w:rsidR="0015290B" w:rsidRPr="007B411D" w:rsidRDefault="0015290B" w:rsidP="007B411D">
      <w:pPr>
        <w:widowControl w:val="0"/>
        <w:autoSpaceDE w:val="0"/>
        <w:autoSpaceDN w:val="0"/>
        <w:adjustRightInd w:val="0"/>
        <w:spacing w:after="120"/>
        <w:rPr>
          <w:rFonts w:ascii="Trebuchet MS" w:hAnsi="Trebuchet MS" w:cs="Arial"/>
          <w:b/>
          <w:bCs/>
          <w:sz w:val="20"/>
          <w:szCs w:val="20"/>
          <w:lang w:val="en-US" w:eastAsia="en-GB"/>
        </w:rPr>
      </w:pPr>
      <w:r w:rsidRPr="007B411D">
        <w:rPr>
          <w:rFonts w:ascii="Trebuchet MS" w:hAnsi="Trebuchet MS" w:cs="Arial"/>
          <w:b/>
          <w:bCs/>
          <w:sz w:val="20"/>
          <w:szCs w:val="20"/>
          <w:lang w:val="en-US" w:eastAsia="en-GB"/>
        </w:rPr>
        <w:t>Education and research for sustainable development</w:t>
      </w:r>
    </w:p>
    <w:p w:rsidR="0015290B" w:rsidRPr="007B411D" w:rsidRDefault="0015290B" w:rsidP="007B411D">
      <w:pPr>
        <w:widowControl w:val="0"/>
        <w:autoSpaceDE w:val="0"/>
        <w:autoSpaceDN w:val="0"/>
        <w:adjustRightInd w:val="0"/>
        <w:spacing w:after="120"/>
        <w:rPr>
          <w:rFonts w:ascii="Trebuchet MS" w:hAnsi="Trebuchet MS" w:cs="Arial"/>
          <w:sz w:val="20"/>
          <w:szCs w:val="20"/>
          <w:lang w:val="en-US" w:eastAsia="en-GB"/>
        </w:rPr>
      </w:pPr>
      <w:r w:rsidRPr="007B411D">
        <w:rPr>
          <w:rFonts w:ascii="Trebuchet MS" w:hAnsi="Trebuchet MS" w:cs="Arial"/>
          <w:sz w:val="20"/>
          <w:szCs w:val="20"/>
          <w:lang w:val="en-US" w:eastAsia="en-GB"/>
        </w:rPr>
        <w:t xml:space="preserve">To further develop our understanding of sustainability and to keep up to date with government sustainability targets and initiatives, we encourage the teaching of and research into sustainable development with all our employees and stakeholders. </w:t>
      </w:r>
    </w:p>
    <w:p w:rsidR="0015290B" w:rsidRPr="007B411D" w:rsidRDefault="0015290B" w:rsidP="007B411D">
      <w:pPr>
        <w:widowControl w:val="0"/>
        <w:autoSpaceDE w:val="0"/>
        <w:autoSpaceDN w:val="0"/>
        <w:adjustRightInd w:val="0"/>
        <w:spacing w:after="120"/>
        <w:rPr>
          <w:rFonts w:ascii="Trebuchet MS" w:hAnsi="Trebuchet MS" w:cs="Arial"/>
          <w:b/>
          <w:bCs/>
          <w:sz w:val="20"/>
          <w:szCs w:val="20"/>
          <w:lang w:val="en-US" w:eastAsia="en-GB"/>
        </w:rPr>
      </w:pPr>
      <w:r w:rsidRPr="007B411D">
        <w:rPr>
          <w:rFonts w:ascii="Trebuchet MS" w:hAnsi="Trebuchet MS" w:cs="Arial"/>
          <w:b/>
          <w:bCs/>
          <w:sz w:val="20"/>
          <w:szCs w:val="20"/>
          <w:lang w:val="en-US" w:eastAsia="en-GB"/>
        </w:rPr>
        <w:t>Transport</w:t>
      </w:r>
    </w:p>
    <w:p w:rsidR="0015290B" w:rsidRPr="007B411D" w:rsidRDefault="0015290B" w:rsidP="007B411D">
      <w:pPr>
        <w:widowControl w:val="0"/>
        <w:autoSpaceDE w:val="0"/>
        <w:autoSpaceDN w:val="0"/>
        <w:adjustRightInd w:val="0"/>
        <w:spacing w:after="120"/>
        <w:rPr>
          <w:rFonts w:ascii="Trebuchet MS" w:hAnsi="Trebuchet MS" w:cs="Arial"/>
          <w:sz w:val="20"/>
          <w:szCs w:val="20"/>
          <w:lang w:val="en-US" w:eastAsia="en-GB"/>
        </w:rPr>
      </w:pPr>
      <w:r w:rsidRPr="007B411D">
        <w:rPr>
          <w:rFonts w:ascii="Trebuchet MS" w:hAnsi="Trebuchet MS" w:cs="Arial"/>
          <w:sz w:val="20"/>
          <w:szCs w:val="20"/>
          <w:lang w:val="en-US" w:eastAsia="en-GB"/>
        </w:rPr>
        <w:t xml:space="preserve">We will develop and implement a travel plan with all employees in order to minimise emissions arising from business travel and commuting. </w:t>
      </w:r>
    </w:p>
    <w:p w:rsidR="0015290B" w:rsidRPr="007B411D" w:rsidRDefault="0015290B" w:rsidP="007B411D">
      <w:pPr>
        <w:widowControl w:val="0"/>
        <w:autoSpaceDE w:val="0"/>
        <w:autoSpaceDN w:val="0"/>
        <w:adjustRightInd w:val="0"/>
        <w:spacing w:after="120"/>
        <w:rPr>
          <w:rFonts w:ascii="Trebuchet MS" w:hAnsi="Trebuchet MS" w:cs="Arial"/>
          <w:b/>
          <w:bCs/>
          <w:sz w:val="20"/>
          <w:szCs w:val="20"/>
          <w:lang w:val="en-US" w:eastAsia="en-GB"/>
        </w:rPr>
      </w:pPr>
      <w:r w:rsidRPr="007B411D">
        <w:rPr>
          <w:rFonts w:ascii="Trebuchet MS" w:hAnsi="Trebuchet MS" w:cs="Arial"/>
          <w:b/>
          <w:bCs/>
          <w:sz w:val="20"/>
          <w:szCs w:val="20"/>
          <w:lang w:val="en-US" w:eastAsia="en-GB"/>
        </w:rPr>
        <w:t>Construction and refurbishment</w:t>
      </w:r>
    </w:p>
    <w:p w:rsidR="0015290B" w:rsidRPr="007B411D" w:rsidRDefault="0015290B" w:rsidP="007B411D">
      <w:pPr>
        <w:widowControl w:val="0"/>
        <w:autoSpaceDE w:val="0"/>
        <w:autoSpaceDN w:val="0"/>
        <w:adjustRightInd w:val="0"/>
        <w:spacing w:after="120"/>
        <w:rPr>
          <w:rFonts w:ascii="Trebuchet MS" w:hAnsi="Trebuchet MS" w:cs="Arial"/>
          <w:sz w:val="20"/>
          <w:szCs w:val="20"/>
          <w:lang w:val="en-US" w:eastAsia="en-GB"/>
        </w:rPr>
      </w:pPr>
      <w:r w:rsidRPr="007B411D">
        <w:rPr>
          <w:rFonts w:ascii="Trebuchet MS" w:hAnsi="Trebuchet MS" w:cs="Arial"/>
          <w:sz w:val="20"/>
          <w:szCs w:val="20"/>
          <w:lang w:val="en-US" w:eastAsia="en-GB"/>
        </w:rPr>
        <w:t xml:space="preserve">When expanding our number of business premises or carrying out any building work we will incorporate the principles of sustainable development and seek the support of industry experts in this area. </w:t>
      </w:r>
    </w:p>
    <w:p w:rsidR="0015290B" w:rsidRPr="007B411D" w:rsidRDefault="0015290B" w:rsidP="007B411D">
      <w:pPr>
        <w:widowControl w:val="0"/>
        <w:autoSpaceDE w:val="0"/>
        <w:autoSpaceDN w:val="0"/>
        <w:adjustRightInd w:val="0"/>
        <w:spacing w:after="120"/>
        <w:rPr>
          <w:rFonts w:ascii="Trebuchet MS" w:hAnsi="Trebuchet MS" w:cs="Arial"/>
          <w:b/>
          <w:bCs/>
          <w:sz w:val="20"/>
          <w:szCs w:val="20"/>
          <w:lang w:val="en-US" w:eastAsia="en-GB"/>
        </w:rPr>
      </w:pPr>
      <w:r w:rsidRPr="007B411D">
        <w:rPr>
          <w:rFonts w:ascii="Trebuchet MS" w:hAnsi="Trebuchet MS" w:cs="Arial"/>
          <w:b/>
          <w:bCs/>
          <w:sz w:val="20"/>
          <w:szCs w:val="20"/>
          <w:lang w:val="en-US" w:eastAsia="en-GB"/>
        </w:rPr>
        <w:t>Community involvement and volunteering</w:t>
      </w:r>
    </w:p>
    <w:p w:rsidR="0015290B" w:rsidRPr="007B411D" w:rsidRDefault="0015290B" w:rsidP="007B411D">
      <w:pPr>
        <w:widowControl w:val="0"/>
        <w:autoSpaceDE w:val="0"/>
        <w:autoSpaceDN w:val="0"/>
        <w:adjustRightInd w:val="0"/>
        <w:spacing w:after="120"/>
        <w:rPr>
          <w:rFonts w:ascii="Trebuchet MS" w:hAnsi="Trebuchet MS" w:cs="Arial"/>
          <w:sz w:val="20"/>
          <w:szCs w:val="20"/>
          <w:lang w:val="en-US" w:eastAsia="en-GB"/>
        </w:rPr>
      </w:pPr>
      <w:r w:rsidRPr="007B411D">
        <w:rPr>
          <w:rFonts w:ascii="Trebuchet MS" w:hAnsi="Trebuchet MS" w:cs="Arial"/>
          <w:sz w:val="20"/>
          <w:szCs w:val="20"/>
          <w:lang w:val="en-US" w:eastAsia="en-GB"/>
        </w:rPr>
        <w:t xml:space="preserve">We will continually build partnerships and take part in networks to share and expand on our knowledge and experience of sustainability. </w:t>
      </w:r>
    </w:p>
    <w:p w:rsidR="0015290B" w:rsidRPr="007B411D" w:rsidRDefault="0015290B" w:rsidP="007B411D">
      <w:pPr>
        <w:widowControl w:val="0"/>
        <w:autoSpaceDE w:val="0"/>
        <w:autoSpaceDN w:val="0"/>
        <w:adjustRightInd w:val="0"/>
        <w:spacing w:after="120"/>
        <w:rPr>
          <w:rFonts w:ascii="Trebuchet MS" w:hAnsi="Trebuchet MS" w:cs="Arial"/>
          <w:b/>
          <w:bCs/>
          <w:sz w:val="20"/>
          <w:szCs w:val="20"/>
          <w:lang w:val="en-US" w:eastAsia="en-GB"/>
        </w:rPr>
      </w:pPr>
      <w:r w:rsidRPr="007B411D">
        <w:rPr>
          <w:rFonts w:ascii="Trebuchet MS" w:hAnsi="Trebuchet MS" w:cs="Arial"/>
          <w:b/>
          <w:bCs/>
          <w:sz w:val="20"/>
          <w:szCs w:val="20"/>
          <w:lang w:val="en-US" w:eastAsia="en-GB"/>
        </w:rPr>
        <w:t>Health, welfare and safety</w:t>
      </w:r>
    </w:p>
    <w:p w:rsidR="0015290B" w:rsidRPr="007B411D" w:rsidRDefault="0015290B" w:rsidP="007B411D">
      <w:pPr>
        <w:widowControl w:val="0"/>
        <w:autoSpaceDE w:val="0"/>
        <w:autoSpaceDN w:val="0"/>
        <w:adjustRightInd w:val="0"/>
        <w:spacing w:after="120"/>
        <w:rPr>
          <w:rFonts w:ascii="Trebuchet MS" w:hAnsi="Trebuchet MS" w:cs="Arial"/>
          <w:sz w:val="20"/>
          <w:szCs w:val="20"/>
          <w:lang w:val="en-US" w:eastAsia="en-GB"/>
        </w:rPr>
      </w:pPr>
      <w:r w:rsidRPr="007B411D">
        <w:rPr>
          <w:rFonts w:ascii="Trebuchet MS" w:hAnsi="Trebuchet MS" w:cs="Arial"/>
          <w:sz w:val="20"/>
          <w:szCs w:val="20"/>
          <w:lang w:val="en-US" w:eastAsia="en-GB"/>
        </w:rPr>
        <w:t xml:space="preserve">Throughout our organisation we will promote the highest standards of health and safety for our employees. </w:t>
      </w:r>
    </w:p>
    <w:p w:rsidR="0015290B" w:rsidRPr="007B411D" w:rsidRDefault="0015290B" w:rsidP="007B411D">
      <w:pPr>
        <w:widowControl w:val="0"/>
        <w:autoSpaceDE w:val="0"/>
        <w:autoSpaceDN w:val="0"/>
        <w:adjustRightInd w:val="0"/>
        <w:spacing w:after="120"/>
        <w:rPr>
          <w:rFonts w:ascii="Trebuchet MS" w:hAnsi="Trebuchet MS" w:cs="Arial"/>
          <w:sz w:val="20"/>
          <w:szCs w:val="20"/>
          <w:lang w:eastAsia="en-GB"/>
        </w:rPr>
      </w:pPr>
    </w:p>
    <w:p w:rsidR="0015290B" w:rsidRPr="007B411D" w:rsidRDefault="0015290B" w:rsidP="007B411D">
      <w:pPr>
        <w:widowControl w:val="0"/>
        <w:autoSpaceDE w:val="0"/>
        <w:autoSpaceDN w:val="0"/>
        <w:adjustRightInd w:val="0"/>
        <w:spacing w:after="120"/>
        <w:rPr>
          <w:rFonts w:ascii="Trebuchet MS" w:hAnsi="Trebuchet MS" w:cs="Arial"/>
          <w:b/>
          <w:sz w:val="24"/>
          <w:szCs w:val="24"/>
          <w:lang w:eastAsia="en-GB"/>
        </w:rPr>
      </w:pPr>
      <w:r w:rsidRPr="007B411D">
        <w:rPr>
          <w:rFonts w:ascii="Trebuchet MS" w:hAnsi="Trebuchet MS" w:cs="Arial"/>
          <w:b/>
          <w:sz w:val="24"/>
          <w:szCs w:val="24"/>
          <w:lang w:eastAsia="en-GB"/>
        </w:rPr>
        <w:t>Our accountability</w:t>
      </w:r>
    </w:p>
    <w:p w:rsidR="0015290B" w:rsidRPr="007B411D" w:rsidRDefault="0015290B" w:rsidP="007B411D">
      <w:pPr>
        <w:widowControl w:val="0"/>
        <w:autoSpaceDE w:val="0"/>
        <w:autoSpaceDN w:val="0"/>
        <w:adjustRightInd w:val="0"/>
        <w:spacing w:after="120"/>
        <w:rPr>
          <w:rFonts w:ascii="Trebuchet MS" w:hAnsi="Trebuchet MS" w:cs="Arial"/>
          <w:sz w:val="20"/>
          <w:szCs w:val="20"/>
          <w:lang w:eastAsia="en-GB"/>
        </w:rPr>
      </w:pPr>
      <w:r w:rsidRPr="007B411D">
        <w:rPr>
          <w:rFonts w:ascii="Trebuchet MS" w:hAnsi="Trebuchet MS" w:cs="Arial"/>
          <w:sz w:val="20"/>
          <w:szCs w:val="20"/>
          <w:lang w:eastAsia="en-GB"/>
        </w:rPr>
        <w:t xml:space="preserve">Our accountability in regard to fulfilling this sustainability policy is as follows. </w:t>
      </w:r>
    </w:p>
    <w:p w:rsidR="0015290B" w:rsidRPr="007B411D" w:rsidRDefault="0015290B" w:rsidP="007B411D">
      <w:pPr>
        <w:pStyle w:val="BodyText"/>
        <w:numPr>
          <w:ilvl w:val="0"/>
          <w:numId w:val="33"/>
        </w:numPr>
        <w:tabs>
          <w:tab w:val="clear" w:pos="1080"/>
          <w:tab w:val="num" w:pos="720"/>
        </w:tabs>
        <w:ind w:left="720"/>
        <w:rPr>
          <w:rFonts w:ascii="Trebuchet MS" w:hAnsi="Trebuchet MS"/>
          <w:sz w:val="20"/>
          <w:szCs w:val="20"/>
        </w:rPr>
      </w:pPr>
      <w:r w:rsidRPr="007B411D">
        <w:rPr>
          <w:rFonts w:ascii="Trebuchet MS" w:hAnsi="Trebuchet MS" w:cs="Arial"/>
          <w:sz w:val="20"/>
          <w:szCs w:val="20"/>
        </w:rPr>
        <w:t xml:space="preserve">We will comply with, and exceed, where practicable, all legislation, regulations and codes of </w:t>
      </w:r>
      <w:r w:rsidRPr="007B411D">
        <w:rPr>
          <w:rFonts w:ascii="Trebuchet MS" w:hAnsi="Trebuchet MS"/>
          <w:sz w:val="20"/>
          <w:szCs w:val="20"/>
        </w:rPr>
        <w:t xml:space="preserve">practice applicable to sustainability.  </w:t>
      </w:r>
    </w:p>
    <w:p w:rsidR="0015290B" w:rsidRPr="007B411D" w:rsidRDefault="0015290B" w:rsidP="007B411D">
      <w:pPr>
        <w:pStyle w:val="BodyText"/>
        <w:numPr>
          <w:ilvl w:val="0"/>
          <w:numId w:val="33"/>
        </w:numPr>
        <w:tabs>
          <w:tab w:val="clear" w:pos="1080"/>
          <w:tab w:val="num" w:pos="720"/>
        </w:tabs>
        <w:ind w:left="720"/>
        <w:rPr>
          <w:rFonts w:ascii="Trebuchet MS" w:hAnsi="Trebuchet MS"/>
          <w:sz w:val="20"/>
          <w:szCs w:val="20"/>
        </w:rPr>
      </w:pPr>
      <w:r w:rsidRPr="007B411D">
        <w:rPr>
          <w:rFonts w:ascii="Trebuchet MS" w:hAnsi="Trebuchet MS"/>
          <w:sz w:val="20"/>
          <w:szCs w:val="20"/>
        </w:rPr>
        <w:t>We will take responsibility for integrating sustainability considerations into all our business decisions.</w:t>
      </w:r>
    </w:p>
    <w:p w:rsidR="0015290B" w:rsidRPr="007B411D" w:rsidRDefault="0015290B" w:rsidP="007B411D">
      <w:pPr>
        <w:pStyle w:val="BodyText"/>
        <w:numPr>
          <w:ilvl w:val="0"/>
          <w:numId w:val="33"/>
        </w:numPr>
        <w:tabs>
          <w:tab w:val="clear" w:pos="1080"/>
          <w:tab w:val="num" w:pos="720"/>
        </w:tabs>
        <w:ind w:left="720"/>
        <w:rPr>
          <w:rFonts w:ascii="Trebuchet MS" w:hAnsi="Trebuchet MS"/>
          <w:sz w:val="20"/>
          <w:szCs w:val="20"/>
        </w:rPr>
      </w:pPr>
      <w:r w:rsidRPr="007B411D">
        <w:rPr>
          <w:rFonts w:ascii="Trebuchet MS" w:hAnsi="Trebuchet MS"/>
          <w:sz w:val="20"/>
          <w:szCs w:val="20"/>
        </w:rPr>
        <w:t>We will ensure that all employees are fully aware of our sustainability policy and are committed to implementing it and suggesting improvements.</w:t>
      </w:r>
    </w:p>
    <w:p w:rsidR="0015290B" w:rsidRPr="007B411D" w:rsidRDefault="0015290B" w:rsidP="007B411D">
      <w:pPr>
        <w:pStyle w:val="BodyText"/>
        <w:numPr>
          <w:ilvl w:val="0"/>
          <w:numId w:val="33"/>
        </w:numPr>
        <w:tabs>
          <w:tab w:val="clear" w:pos="1080"/>
          <w:tab w:val="num" w:pos="720"/>
        </w:tabs>
        <w:ind w:left="720"/>
        <w:rPr>
          <w:rFonts w:ascii="Trebuchet MS" w:hAnsi="Trebuchet MS" w:cs="Arial"/>
          <w:sz w:val="20"/>
          <w:szCs w:val="20"/>
        </w:rPr>
      </w:pPr>
      <w:r w:rsidRPr="007B411D">
        <w:rPr>
          <w:rFonts w:ascii="Trebuchet MS" w:hAnsi="Trebuchet MS"/>
          <w:sz w:val="20"/>
          <w:szCs w:val="20"/>
        </w:rPr>
        <w:t xml:space="preserve">We will </w:t>
      </w:r>
      <w:r w:rsidRPr="007B411D">
        <w:rPr>
          <w:rFonts w:ascii="Trebuchet MS" w:hAnsi="Trebuchet MS" w:cs="Arial"/>
          <w:sz w:val="20"/>
          <w:szCs w:val="20"/>
        </w:rPr>
        <w:t>make clients and suppliers aware of our sustainability policy and sustainable procurement policy where appropriate and encourage them to adopt sound, sustainable management practices.</w:t>
      </w:r>
    </w:p>
    <w:p w:rsidR="0015290B" w:rsidRPr="007B411D" w:rsidRDefault="0015290B" w:rsidP="007B411D">
      <w:pPr>
        <w:widowControl w:val="0"/>
        <w:autoSpaceDE w:val="0"/>
        <w:autoSpaceDN w:val="0"/>
        <w:adjustRightInd w:val="0"/>
        <w:spacing w:after="120"/>
        <w:rPr>
          <w:rFonts w:ascii="Trebuchet MS" w:hAnsi="Trebuchet MS" w:cs="Arial"/>
          <w:sz w:val="20"/>
          <w:szCs w:val="20"/>
          <w:lang w:eastAsia="en-GB"/>
        </w:rPr>
      </w:pPr>
    </w:p>
    <w:p w:rsidR="0015290B" w:rsidRPr="007B411D" w:rsidRDefault="0015290B" w:rsidP="007B411D">
      <w:pPr>
        <w:widowControl w:val="0"/>
        <w:spacing w:after="120"/>
        <w:jc w:val="right"/>
        <w:rPr>
          <w:rFonts w:ascii="Trebuchet MS" w:hAnsi="Trebuchet MS"/>
          <w:sz w:val="20"/>
          <w:szCs w:val="20"/>
        </w:rPr>
      </w:pPr>
      <w:r>
        <w:rPr>
          <w:rFonts w:ascii="Trebuchet MS" w:hAnsi="Trebuchet MS"/>
          <w:sz w:val="20"/>
          <w:szCs w:val="20"/>
        </w:rPr>
        <w:t>April</w:t>
      </w:r>
      <w:r w:rsidRPr="007B411D">
        <w:rPr>
          <w:rFonts w:ascii="Trebuchet MS" w:hAnsi="Trebuchet MS"/>
          <w:sz w:val="20"/>
          <w:szCs w:val="20"/>
        </w:rPr>
        <w:t xml:space="preserve"> 2012</w:t>
      </w:r>
    </w:p>
    <w:p w:rsidR="0015290B" w:rsidRPr="007B411D" w:rsidRDefault="0015290B" w:rsidP="007B411D">
      <w:pPr>
        <w:widowControl w:val="0"/>
        <w:autoSpaceDE w:val="0"/>
        <w:autoSpaceDN w:val="0"/>
        <w:adjustRightInd w:val="0"/>
        <w:spacing w:after="120"/>
        <w:rPr>
          <w:rFonts w:ascii="Trebuchet MS" w:hAnsi="Trebuchet MS" w:cs="Arial"/>
          <w:sz w:val="20"/>
          <w:szCs w:val="20"/>
          <w:lang w:eastAsia="en-GB"/>
        </w:rPr>
      </w:pPr>
      <w:r>
        <w:rPr>
          <w:noProof/>
          <w:lang w:eastAsia="en-GB"/>
        </w:rPr>
        <w:pict>
          <v:shapetype id="_x0000_t202" coordsize="21600,21600" o:spt="202" path="m,l,21600r21600,l21600,xe">
            <v:stroke joinstyle="miter"/>
            <v:path gradientshapeok="t" o:connecttype="rect"/>
          </v:shapetype>
          <v:shape id="_x0000_s1026" type="#_x0000_t202" style="position:absolute;margin-left:-27pt;margin-top:5.75pt;width:513pt;height:90pt;z-index:251658240">
            <v:textbox>
              <w:txbxContent>
                <w:p w:rsidR="0015290B" w:rsidRPr="00C355F0" w:rsidRDefault="0015290B" w:rsidP="00431273">
                  <w:pPr>
                    <w:rPr>
                      <w:rFonts w:ascii="Trebuchet MS" w:hAnsi="Trebuchet MS"/>
                      <w:sz w:val="20"/>
                      <w:szCs w:val="20"/>
                    </w:rPr>
                  </w:pPr>
                  <w:r w:rsidRPr="00C355F0">
                    <w:rPr>
                      <w:rFonts w:ascii="Trebuchet MS" w:hAnsi="Trebuchet MS"/>
                      <w:sz w:val="20"/>
                      <w:szCs w:val="20"/>
                    </w:rPr>
                    <w:t xml:space="preserve">This model document has been supplied to The Survey Association (TSA) by Croner, a publishing division of Wolters Kluwer, for the use of the Association and its members.  Members may adapt the material for their own use and are not required to use the Croner branding. </w:t>
                  </w:r>
                </w:p>
                <w:p w:rsidR="0015290B" w:rsidRPr="00C355F0" w:rsidRDefault="0015290B" w:rsidP="00431273">
                  <w:pPr>
                    <w:rPr>
                      <w:rFonts w:ascii="Trebuchet MS" w:hAnsi="Trebuchet MS"/>
                      <w:sz w:val="20"/>
                      <w:szCs w:val="20"/>
                    </w:rPr>
                  </w:pPr>
                  <w:r w:rsidRPr="00C355F0">
                    <w:rPr>
                      <w:rFonts w:ascii="Trebuchet MS" w:hAnsi="Trebuchet MS"/>
                      <w:sz w:val="20"/>
                      <w:szCs w:val="20"/>
                    </w:rPr>
                    <w:t>The content is legally compliant at the time of publication, but Wolters Kluwer does not accept any liability for the use of the document by the Association or its members.</w:t>
                  </w:r>
                </w:p>
                <w:p w:rsidR="0015290B" w:rsidRDefault="0015290B" w:rsidP="00431273"/>
              </w:txbxContent>
            </v:textbox>
          </v:shape>
        </w:pict>
      </w:r>
    </w:p>
    <w:p w:rsidR="0015290B" w:rsidRPr="007B411D" w:rsidRDefault="0015290B" w:rsidP="007B411D">
      <w:pPr>
        <w:widowControl w:val="0"/>
        <w:autoSpaceDE w:val="0"/>
        <w:autoSpaceDN w:val="0"/>
        <w:adjustRightInd w:val="0"/>
        <w:spacing w:after="120"/>
        <w:rPr>
          <w:rFonts w:ascii="Trebuchet MS" w:hAnsi="Trebuchet MS" w:cs="Arial"/>
          <w:sz w:val="20"/>
          <w:szCs w:val="20"/>
          <w:lang w:eastAsia="en-GB"/>
        </w:rPr>
      </w:pPr>
    </w:p>
    <w:p w:rsidR="0015290B" w:rsidRPr="007B411D" w:rsidRDefault="0015290B" w:rsidP="007B411D">
      <w:pPr>
        <w:widowControl w:val="0"/>
        <w:autoSpaceDE w:val="0"/>
        <w:autoSpaceDN w:val="0"/>
        <w:adjustRightInd w:val="0"/>
        <w:spacing w:after="120"/>
        <w:rPr>
          <w:rFonts w:ascii="Trebuchet MS" w:hAnsi="Trebuchet MS" w:cs="Arial"/>
          <w:sz w:val="20"/>
          <w:szCs w:val="20"/>
          <w:lang w:eastAsia="en-GB"/>
        </w:rPr>
      </w:pPr>
    </w:p>
    <w:p w:rsidR="0015290B" w:rsidRPr="007B411D" w:rsidRDefault="0015290B" w:rsidP="007B411D">
      <w:pPr>
        <w:widowControl w:val="0"/>
        <w:autoSpaceDE w:val="0"/>
        <w:autoSpaceDN w:val="0"/>
        <w:adjustRightInd w:val="0"/>
        <w:spacing w:after="120"/>
        <w:rPr>
          <w:rFonts w:ascii="Trebuchet MS" w:hAnsi="Trebuchet MS" w:cs="Arial"/>
          <w:sz w:val="20"/>
          <w:szCs w:val="20"/>
          <w:lang w:eastAsia="en-GB"/>
        </w:rPr>
      </w:pPr>
    </w:p>
    <w:p w:rsidR="0015290B" w:rsidRPr="007B411D" w:rsidRDefault="0015290B" w:rsidP="007B411D">
      <w:pPr>
        <w:widowControl w:val="0"/>
        <w:autoSpaceDE w:val="0"/>
        <w:autoSpaceDN w:val="0"/>
        <w:adjustRightInd w:val="0"/>
        <w:spacing w:after="120"/>
        <w:rPr>
          <w:rFonts w:ascii="Trebuchet MS" w:hAnsi="Trebuchet MS" w:cs="Arial"/>
          <w:sz w:val="20"/>
          <w:szCs w:val="20"/>
          <w:lang w:eastAsia="en-GB"/>
        </w:rPr>
      </w:pPr>
    </w:p>
    <w:p w:rsidR="0015290B" w:rsidRPr="007B411D" w:rsidRDefault="0015290B" w:rsidP="007B411D">
      <w:pPr>
        <w:spacing w:after="120"/>
        <w:rPr>
          <w:rFonts w:ascii="Trebuchet MS" w:hAnsi="Trebuchet MS"/>
          <w:sz w:val="20"/>
          <w:szCs w:val="20"/>
        </w:rPr>
      </w:pPr>
    </w:p>
    <w:sectPr w:rsidR="0015290B" w:rsidRPr="007B411D" w:rsidSect="00C36058">
      <w:headerReference w:type="default" r:id="rId7"/>
      <w:footerReference w:type="default" r:id="rId8"/>
      <w:pgSz w:w="12240" w:h="15840"/>
      <w:pgMar w:top="1797" w:right="1440" w:bottom="1440" w:left="1440" w:header="708" w:footer="1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90B" w:rsidRDefault="0015290B">
      <w:r>
        <w:separator/>
      </w:r>
    </w:p>
  </w:endnote>
  <w:endnote w:type="continuationSeparator" w:id="0">
    <w:p w:rsidR="0015290B" w:rsidRDefault="001529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liss 2 Regular">
    <w:altName w:val="Franklin Gothic Medium Cond"/>
    <w:panose1 w:val="00000000000000000000"/>
    <w:charset w:val="00"/>
    <w:family w:val="moder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90B" w:rsidRPr="00C36058" w:rsidRDefault="0015290B" w:rsidP="00C36058">
    <w:pPr>
      <w:spacing w:after="0" w:line="240" w:lineRule="auto"/>
      <w:rPr>
        <w:rFonts w:ascii="Bliss 2 Regular" w:hAnsi="Bliss 2 Regular"/>
        <w:sz w:val="12"/>
        <w:szCs w:val="12"/>
        <w:lang w:eastAsia="en-GB"/>
      </w:rPr>
    </w:pPr>
    <w:r w:rsidRPr="00C36058">
      <w:rPr>
        <w:rFonts w:ascii="Bliss 2 Regular" w:hAnsi="Bliss 2 Regular"/>
        <w:sz w:val="12"/>
        <w:szCs w:val="12"/>
        <w:lang w:eastAsia="en-GB"/>
      </w:rPr>
      <w:t xml:space="preserve">            Wolters Kluwer (UK) Limited, registered in England Number 450650, is a member of the Wolters Kluwer Group.  VAT Registration Number 710 9357 45</w:t>
    </w:r>
  </w:p>
  <w:p w:rsidR="0015290B" w:rsidRPr="00C36058" w:rsidRDefault="0015290B" w:rsidP="00C36058">
    <w:pPr>
      <w:spacing w:after="0" w:line="240" w:lineRule="auto"/>
      <w:rPr>
        <w:rFonts w:ascii="Bliss 2 Regular" w:hAnsi="Bliss 2 Regular"/>
        <w:sz w:val="12"/>
        <w:szCs w:val="12"/>
        <w:lang w:eastAsia="en-GB"/>
      </w:rPr>
    </w:pPr>
    <w:r w:rsidRPr="00C36058">
      <w:rPr>
        <w:rFonts w:ascii="Bliss 2 Regular" w:hAnsi="Bliss 2 Regular"/>
        <w:sz w:val="12"/>
        <w:szCs w:val="12"/>
        <w:lang w:eastAsia="en-GB"/>
      </w:rPr>
      <w:t xml:space="preserve">Registered office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C36058">
              <w:rPr>
                <w:rFonts w:ascii="Bliss 2 Regular" w:hAnsi="Bliss 2 Regular"/>
                <w:sz w:val="12"/>
                <w:szCs w:val="12"/>
                <w:lang w:eastAsia="en-GB"/>
              </w:rPr>
              <w:t>145 London Road</w:t>
            </w:r>
          </w:smartTag>
        </w:smartTag>
        <w:r w:rsidRPr="00C36058">
          <w:rPr>
            <w:rFonts w:ascii="Bliss 2 Regular" w:hAnsi="Bliss 2 Regular"/>
            <w:sz w:val="12"/>
            <w:szCs w:val="12"/>
            <w:lang w:eastAsia="en-GB"/>
          </w:rPr>
          <w:t xml:space="preserve">, </w:t>
        </w:r>
        <w:smartTag w:uri="urn:schemas-microsoft-com:office:smarttags" w:element="City">
          <w:r w:rsidRPr="00C36058">
            <w:rPr>
              <w:rFonts w:ascii="Bliss 2 Regular" w:hAnsi="Bliss 2 Regular"/>
              <w:sz w:val="12"/>
              <w:szCs w:val="12"/>
              <w:lang w:eastAsia="en-GB"/>
            </w:rPr>
            <w:t>Kingston</w:t>
          </w:r>
        </w:smartTag>
      </w:smartTag>
    </w:smartTag>
    <w:r w:rsidRPr="00C36058">
      <w:rPr>
        <w:rFonts w:ascii="Bliss 2 Regular" w:hAnsi="Bliss 2 Regular"/>
        <w:sz w:val="12"/>
        <w:szCs w:val="12"/>
        <w:lang w:eastAsia="en-GB"/>
      </w:rPr>
      <w:t xml:space="preserve"> upon </w:t>
    </w:r>
    <w:smartTag w:uri="urn:schemas-microsoft-com:office:smarttags" w:element="place">
      <w:r w:rsidRPr="00C36058">
        <w:rPr>
          <w:rFonts w:ascii="Bliss 2 Regular" w:hAnsi="Bliss 2 Regular"/>
          <w:sz w:val="12"/>
          <w:szCs w:val="12"/>
          <w:lang w:eastAsia="en-GB"/>
        </w:rPr>
        <w:t>Thames</w:t>
      </w:r>
    </w:smartTag>
    <w:r w:rsidRPr="00C36058">
      <w:rPr>
        <w:rFonts w:ascii="Bliss 2 Regular" w:hAnsi="Bliss 2 Regular"/>
        <w:sz w:val="12"/>
        <w:szCs w:val="12"/>
        <w:lang w:eastAsia="en-GB"/>
      </w:rPr>
      <w:t xml:space="preserve"> KT2 6SR.  Wolters Kluwer (UK) Limited is authorised and regulated by the Financial Services Authority for general insurance business</w:t>
    </w:r>
  </w:p>
  <w:p w:rsidR="0015290B" w:rsidRDefault="001529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90B" w:rsidRDefault="0015290B">
      <w:r>
        <w:separator/>
      </w:r>
    </w:p>
  </w:footnote>
  <w:footnote w:type="continuationSeparator" w:id="0">
    <w:p w:rsidR="0015290B" w:rsidRDefault="00152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90B" w:rsidRPr="00DB135D" w:rsidRDefault="0015290B" w:rsidP="00DB135D">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99.75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5DC70FE"/>
    <w:lvl w:ilvl="0">
      <w:start w:val="1"/>
      <w:numFmt w:val="bullet"/>
      <w:lvlText w:val=""/>
      <w:lvlJc w:val="left"/>
      <w:pPr>
        <w:tabs>
          <w:tab w:val="num" w:pos="360"/>
        </w:tabs>
        <w:ind w:left="360" w:hanging="360"/>
      </w:pPr>
      <w:rPr>
        <w:rFonts w:ascii="Symbol" w:hAnsi="Symbol" w:hint="default"/>
      </w:rPr>
    </w:lvl>
  </w:abstractNum>
  <w:abstractNum w:abstractNumId="1">
    <w:nsid w:val="00000044"/>
    <w:multiLevelType w:val="hybridMultilevel"/>
    <w:tmpl w:val="746AC6F8"/>
    <w:lvl w:ilvl="0" w:tplc="0CF0C7E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Arial" w:hAnsi="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Arial" w:hAnsi="Arial"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Arial" w:hAnsi="Arial" w:hint="default"/>
      </w:rPr>
    </w:lvl>
  </w:abstractNum>
  <w:abstractNum w:abstractNumId="2">
    <w:nsid w:val="01026061"/>
    <w:multiLevelType w:val="hybridMultilevel"/>
    <w:tmpl w:val="7A3E00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033065D1"/>
    <w:multiLevelType w:val="hybridMultilevel"/>
    <w:tmpl w:val="DB94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4A4ADA"/>
    <w:multiLevelType w:val="hybridMultilevel"/>
    <w:tmpl w:val="964C70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8320A81"/>
    <w:multiLevelType w:val="multilevel"/>
    <w:tmpl w:val="5FE0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5D135A"/>
    <w:multiLevelType w:val="hybridMultilevel"/>
    <w:tmpl w:val="278C7D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3B753423"/>
    <w:multiLevelType w:val="hybridMultilevel"/>
    <w:tmpl w:val="8EEA322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1"/>
  </w:num>
  <w:num w:numId="28">
    <w:abstractNumId w:val="7"/>
  </w:num>
  <w:num w:numId="29">
    <w:abstractNumId w:val="5"/>
  </w:num>
  <w:num w:numId="30">
    <w:abstractNumId w:val="3"/>
  </w:num>
  <w:num w:numId="31">
    <w:abstractNumId w:val="2"/>
  </w:num>
  <w:num w:numId="32">
    <w:abstractNumId w:val="4"/>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6FA2"/>
    <w:rsid w:val="000166CF"/>
    <w:rsid w:val="00044C97"/>
    <w:rsid w:val="000A6274"/>
    <w:rsid w:val="000C679C"/>
    <w:rsid w:val="000D26A5"/>
    <w:rsid w:val="000E3D82"/>
    <w:rsid w:val="000F1012"/>
    <w:rsid w:val="0015154F"/>
    <w:rsid w:val="0015290B"/>
    <w:rsid w:val="00156845"/>
    <w:rsid w:val="001878C1"/>
    <w:rsid w:val="001A1265"/>
    <w:rsid w:val="001B0E9B"/>
    <w:rsid w:val="001F075D"/>
    <w:rsid w:val="001F7111"/>
    <w:rsid w:val="002540BD"/>
    <w:rsid w:val="0026683E"/>
    <w:rsid w:val="002A1536"/>
    <w:rsid w:val="002B1C33"/>
    <w:rsid w:val="002E1B35"/>
    <w:rsid w:val="002F7A24"/>
    <w:rsid w:val="00317B2B"/>
    <w:rsid w:val="003A364B"/>
    <w:rsid w:val="00431273"/>
    <w:rsid w:val="004837AE"/>
    <w:rsid w:val="00495615"/>
    <w:rsid w:val="0049761A"/>
    <w:rsid w:val="004E689E"/>
    <w:rsid w:val="00566108"/>
    <w:rsid w:val="00573ACD"/>
    <w:rsid w:val="00671B0E"/>
    <w:rsid w:val="006942EB"/>
    <w:rsid w:val="006E250E"/>
    <w:rsid w:val="006E5079"/>
    <w:rsid w:val="00722125"/>
    <w:rsid w:val="00784865"/>
    <w:rsid w:val="00785213"/>
    <w:rsid w:val="007B411D"/>
    <w:rsid w:val="00807611"/>
    <w:rsid w:val="00810373"/>
    <w:rsid w:val="00815AE9"/>
    <w:rsid w:val="00875A98"/>
    <w:rsid w:val="008B3A77"/>
    <w:rsid w:val="008C3149"/>
    <w:rsid w:val="008F20C9"/>
    <w:rsid w:val="008F4D08"/>
    <w:rsid w:val="009416CB"/>
    <w:rsid w:val="00967E7F"/>
    <w:rsid w:val="009C2DD7"/>
    <w:rsid w:val="00A41113"/>
    <w:rsid w:val="00A55F39"/>
    <w:rsid w:val="00A93E7A"/>
    <w:rsid w:val="00AC217D"/>
    <w:rsid w:val="00AF39CC"/>
    <w:rsid w:val="00B47D81"/>
    <w:rsid w:val="00B53655"/>
    <w:rsid w:val="00B86A7A"/>
    <w:rsid w:val="00BF1497"/>
    <w:rsid w:val="00BF6C8C"/>
    <w:rsid w:val="00C0483A"/>
    <w:rsid w:val="00C07156"/>
    <w:rsid w:val="00C17ED3"/>
    <w:rsid w:val="00C355F0"/>
    <w:rsid w:val="00C36058"/>
    <w:rsid w:val="00C6329F"/>
    <w:rsid w:val="00C835F7"/>
    <w:rsid w:val="00C85954"/>
    <w:rsid w:val="00CA2687"/>
    <w:rsid w:val="00D02AEA"/>
    <w:rsid w:val="00D14B4D"/>
    <w:rsid w:val="00D2334E"/>
    <w:rsid w:val="00DB135D"/>
    <w:rsid w:val="00DC728D"/>
    <w:rsid w:val="00E14DC3"/>
    <w:rsid w:val="00E16225"/>
    <w:rsid w:val="00E563CC"/>
    <w:rsid w:val="00E66FA2"/>
    <w:rsid w:val="00EA68F0"/>
    <w:rsid w:val="00EE3856"/>
    <w:rsid w:val="00EE6C0E"/>
    <w:rsid w:val="00F2162B"/>
    <w:rsid w:val="00F37C56"/>
    <w:rsid w:val="00F467FF"/>
    <w:rsid w:val="00F54976"/>
    <w:rsid w:val="00F80FBF"/>
    <w:rsid w:val="00F96073"/>
    <w:rsid w:val="00FD3F78"/>
    <w:rsid w:val="00FD6A2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07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07156"/>
    <w:rPr>
      <w:rFonts w:cs="Times New Roman"/>
      <w:color w:val="0000FF"/>
      <w:u w:val="single"/>
    </w:rPr>
  </w:style>
  <w:style w:type="paragraph" w:customStyle="1" w:styleId="CronerListBullet1">
    <w:name w:val="CronerListBullet1"/>
    <w:basedOn w:val="ListBullet"/>
    <w:autoRedefine/>
    <w:uiPriority w:val="99"/>
    <w:rsid w:val="008B3A77"/>
    <w:pPr>
      <w:tabs>
        <w:tab w:val="num" w:pos="1800"/>
      </w:tabs>
      <w:spacing w:before="120" w:after="0" w:line="240" w:lineRule="auto"/>
      <w:contextualSpacing w:val="0"/>
    </w:pPr>
    <w:rPr>
      <w:rFonts w:ascii="Arial" w:eastAsia="Times New Roman" w:hAnsi="Arial" w:cs="Arial"/>
      <w:sz w:val="20"/>
      <w:szCs w:val="20"/>
      <w:lang w:val="en-US"/>
    </w:rPr>
  </w:style>
  <w:style w:type="paragraph" w:customStyle="1" w:styleId="CronerUserfactsheetTitle">
    <w:name w:val="CronerUserfactsheetTitle"/>
    <w:basedOn w:val="Title"/>
    <w:autoRedefine/>
    <w:uiPriority w:val="99"/>
    <w:rsid w:val="008B3A77"/>
    <w:pPr>
      <w:pBdr>
        <w:bottom w:val="single" w:sz="4" w:space="5" w:color="auto"/>
      </w:pBdr>
      <w:spacing w:before="240" w:after="60"/>
      <w:contextualSpacing w:val="0"/>
      <w:outlineLvl w:val="0"/>
    </w:pPr>
    <w:rPr>
      <w:rFonts w:ascii="Arial" w:hAnsi="Arial" w:cs="Arial"/>
      <w:b/>
      <w:bCs/>
      <w:color w:val="auto"/>
      <w:spacing w:val="0"/>
      <w:sz w:val="32"/>
      <w:szCs w:val="32"/>
      <w:lang w:val="en-US"/>
    </w:rPr>
  </w:style>
  <w:style w:type="paragraph" w:styleId="ListBullet">
    <w:name w:val="List Bullet"/>
    <w:basedOn w:val="Normal"/>
    <w:uiPriority w:val="99"/>
    <w:semiHidden/>
    <w:rsid w:val="008B3A77"/>
    <w:pPr>
      <w:tabs>
        <w:tab w:val="num" w:pos="720"/>
      </w:tabs>
      <w:ind w:left="720" w:hanging="360"/>
      <w:contextualSpacing/>
    </w:pPr>
  </w:style>
  <w:style w:type="paragraph" w:styleId="Title">
    <w:name w:val="Title"/>
    <w:basedOn w:val="Normal"/>
    <w:next w:val="Normal"/>
    <w:link w:val="TitleChar"/>
    <w:uiPriority w:val="99"/>
    <w:qFormat/>
    <w:rsid w:val="008B3A7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B3A77"/>
    <w:rPr>
      <w:rFonts w:ascii="Cambria" w:hAnsi="Cambria" w:cs="Times New Roman"/>
      <w:color w:val="17365D"/>
      <w:spacing w:val="5"/>
      <w:kern w:val="28"/>
      <w:sz w:val="52"/>
      <w:szCs w:val="52"/>
      <w:lang w:val="en-GB"/>
    </w:rPr>
  </w:style>
  <w:style w:type="paragraph" w:styleId="ListParagraph">
    <w:name w:val="List Paragraph"/>
    <w:basedOn w:val="Normal"/>
    <w:uiPriority w:val="99"/>
    <w:qFormat/>
    <w:rsid w:val="009C2DD7"/>
    <w:pPr>
      <w:ind w:left="720"/>
      <w:contextualSpacing/>
    </w:pPr>
  </w:style>
  <w:style w:type="paragraph" w:styleId="BalloonText">
    <w:name w:val="Balloon Text"/>
    <w:basedOn w:val="Normal"/>
    <w:link w:val="BalloonTextChar"/>
    <w:uiPriority w:val="99"/>
    <w:semiHidden/>
    <w:rsid w:val="008C314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483A"/>
    <w:rPr>
      <w:rFonts w:ascii="Times New Roman" w:hAnsi="Times New Roman" w:cs="Times New Roman"/>
      <w:sz w:val="2"/>
      <w:lang w:eastAsia="en-US"/>
    </w:rPr>
  </w:style>
  <w:style w:type="paragraph" w:styleId="BodyText">
    <w:name w:val="Body Text"/>
    <w:basedOn w:val="Normal"/>
    <w:link w:val="BodyTextChar"/>
    <w:uiPriority w:val="99"/>
    <w:rsid w:val="003A364B"/>
    <w:pPr>
      <w:spacing w:after="120"/>
    </w:pPr>
    <w:rPr>
      <w:lang w:val="en-US"/>
    </w:rPr>
  </w:style>
  <w:style w:type="character" w:customStyle="1" w:styleId="BodyTextChar">
    <w:name w:val="Body Text Char"/>
    <w:basedOn w:val="DefaultParagraphFont"/>
    <w:link w:val="BodyText"/>
    <w:uiPriority w:val="99"/>
    <w:semiHidden/>
    <w:locked/>
    <w:rsid w:val="00FD6A2D"/>
    <w:rPr>
      <w:rFonts w:cs="Times New Roman"/>
      <w:lang w:eastAsia="en-US"/>
    </w:rPr>
  </w:style>
  <w:style w:type="paragraph" w:styleId="Header">
    <w:name w:val="header"/>
    <w:basedOn w:val="Normal"/>
    <w:link w:val="HeaderChar"/>
    <w:uiPriority w:val="99"/>
    <w:rsid w:val="00C36058"/>
    <w:pPr>
      <w:tabs>
        <w:tab w:val="center" w:pos="4153"/>
        <w:tab w:val="right" w:pos="8306"/>
      </w:tabs>
    </w:pPr>
  </w:style>
  <w:style w:type="character" w:customStyle="1" w:styleId="HeaderChar">
    <w:name w:val="Header Char"/>
    <w:basedOn w:val="DefaultParagraphFont"/>
    <w:link w:val="Header"/>
    <w:uiPriority w:val="99"/>
    <w:semiHidden/>
    <w:locked/>
    <w:rsid w:val="00CA2687"/>
    <w:rPr>
      <w:rFonts w:cs="Times New Roman"/>
      <w:lang w:eastAsia="en-US"/>
    </w:rPr>
  </w:style>
  <w:style w:type="paragraph" w:styleId="Footer">
    <w:name w:val="footer"/>
    <w:basedOn w:val="Normal"/>
    <w:link w:val="FooterChar"/>
    <w:uiPriority w:val="99"/>
    <w:rsid w:val="00C36058"/>
    <w:pPr>
      <w:tabs>
        <w:tab w:val="center" w:pos="4153"/>
        <w:tab w:val="right" w:pos="8306"/>
      </w:tabs>
    </w:pPr>
  </w:style>
  <w:style w:type="character" w:customStyle="1" w:styleId="FooterChar">
    <w:name w:val="Footer Char"/>
    <w:basedOn w:val="DefaultParagraphFont"/>
    <w:link w:val="Footer"/>
    <w:uiPriority w:val="99"/>
    <w:semiHidden/>
    <w:locked/>
    <w:rsid w:val="00CA2687"/>
    <w:rPr>
      <w:rFonts w:cs="Times New Roman"/>
      <w:lang w:eastAsia="en-US"/>
    </w:rPr>
  </w:style>
  <w:style w:type="paragraph" w:styleId="NormalWeb">
    <w:name w:val="Normal (Web)"/>
    <w:basedOn w:val="Normal"/>
    <w:uiPriority w:val="99"/>
    <w:rsid w:val="00A93E7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11038443">
      <w:marLeft w:val="0"/>
      <w:marRight w:val="0"/>
      <w:marTop w:val="0"/>
      <w:marBottom w:val="0"/>
      <w:divBdr>
        <w:top w:val="none" w:sz="0" w:space="0" w:color="auto"/>
        <w:left w:val="none" w:sz="0" w:space="0" w:color="auto"/>
        <w:bottom w:val="none" w:sz="0" w:space="0" w:color="auto"/>
        <w:right w:val="none" w:sz="0" w:space="0" w:color="auto"/>
      </w:divBdr>
    </w:div>
    <w:div w:id="211038449">
      <w:marLeft w:val="0"/>
      <w:marRight w:val="0"/>
      <w:marTop w:val="0"/>
      <w:marBottom w:val="0"/>
      <w:divBdr>
        <w:top w:val="none" w:sz="0" w:space="0" w:color="auto"/>
        <w:left w:val="none" w:sz="0" w:space="0" w:color="auto"/>
        <w:bottom w:val="none" w:sz="0" w:space="0" w:color="auto"/>
        <w:right w:val="none" w:sz="0" w:space="0" w:color="auto"/>
      </w:divBdr>
    </w:div>
    <w:div w:id="211038450">
      <w:marLeft w:val="0"/>
      <w:marRight w:val="0"/>
      <w:marTop w:val="0"/>
      <w:marBottom w:val="0"/>
      <w:divBdr>
        <w:top w:val="none" w:sz="0" w:space="0" w:color="auto"/>
        <w:left w:val="none" w:sz="0" w:space="0" w:color="auto"/>
        <w:bottom w:val="none" w:sz="0" w:space="0" w:color="auto"/>
        <w:right w:val="none" w:sz="0" w:space="0" w:color="auto"/>
      </w:divBdr>
      <w:divsChild>
        <w:div w:id="211038441">
          <w:marLeft w:val="0"/>
          <w:marRight w:val="0"/>
          <w:marTop w:val="0"/>
          <w:marBottom w:val="0"/>
          <w:divBdr>
            <w:top w:val="none" w:sz="0" w:space="0" w:color="auto"/>
            <w:left w:val="none" w:sz="0" w:space="0" w:color="auto"/>
            <w:bottom w:val="none" w:sz="0" w:space="0" w:color="auto"/>
            <w:right w:val="none" w:sz="0" w:space="0" w:color="auto"/>
          </w:divBdr>
        </w:div>
        <w:div w:id="211038446">
          <w:marLeft w:val="0"/>
          <w:marRight w:val="0"/>
          <w:marTop w:val="0"/>
          <w:marBottom w:val="0"/>
          <w:divBdr>
            <w:top w:val="none" w:sz="0" w:space="0" w:color="auto"/>
            <w:left w:val="none" w:sz="0" w:space="0" w:color="auto"/>
            <w:bottom w:val="none" w:sz="0" w:space="0" w:color="auto"/>
            <w:right w:val="none" w:sz="0" w:space="0" w:color="auto"/>
          </w:divBdr>
        </w:div>
        <w:div w:id="211038448">
          <w:marLeft w:val="0"/>
          <w:marRight w:val="0"/>
          <w:marTop w:val="0"/>
          <w:marBottom w:val="0"/>
          <w:divBdr>
            <w:top w:val="none" w:sz="0" w:space="0" w:color="auto"/>
            <w:left w:val="none" w:sz="0" w:space="0" w:color="auto"/>
            <w:bottom w:val="none" w:sz="0" w:space="0" w:color="auto"/>
            <w:right w:val="none" w:sz="0" w:space="0" w:color="auto"/>
          </w:divBdr>
        </w:div>
        <w:div w:id="211038452">
          <w:marLeft w:val="0"/>
          <w:marRight w:val="0"/>
          <w:marTop w:val="0"/>
          <w:marBottom w:val="0"/>
          <w:divBdr>
            <w:top w:val="none" w:sz="0" w:space="0" w:color="auto"/>
            <w:left w:val="none" w:sz="0" w:space="0" w:color="auto"/>
            <w:bottom w:val="none" w:sz="0" w:space="0" w:color="auto"/>
            <w:right w:val="none" w:sz="0" w:space="0" w:color="auto"/>
          </w:divBdr>
        </w:div>
        <w:div w:id="211038454">
          <w:marLeft w:val="0"/>
          <w:marRight w:val="0"/>
          <w:marTop w:val="0"/>
          <w:marBottom w:val="0"/>
          <w:divBdr>
            <w:top w:val="none" w:sz="0" w:space="0" w:color="auto"/>
            <w:left w:val="none" w:sz="0" w:space="0" w:color="auto"/>
            <w:bottom w:val="none" w:sz="0" w:space="0" w:color="auto"/>
            <w:right w:val="none" w:sz="0" w:space="0" w:color="auto"/>
          </w:divBdr>
        </w:div>
      </w:divsChild>
    </w:div>
    <w:div w:id="211038451">
      <w:marLeft w:val="0"/>
      <w:marRight w:val="0"/>
      <w:marTop w:val="0"/>
      <w:marBottom w:val="0"/>
      <w:divBdr>
        <w:top w:val="none" w:sz="0" w:space="0" w:color="auto"/>
        <w:left w:val="none" w:sz="0" w:space="0" w:color="auto"/>
        <w:bottom w:val="none" w:sz="0" w:space="0" w:color="auto"/>
        <w:right w:val="none" w:sz="0" w:space="0" w:color="auto"/>
      </w:divBdr>
      <w:divsChild>
        <w:div w:id="211038440">
          <w:marLeft w:val="0"/>
          <w:marRight w:val="0"/>
          <w:marTop w:val="0"/>
          <w:marBottom w:val="0"/>
          <w:divBdr>
            <w:top w:val="none" w:sz="0" w:space="0" w:color="auto"/>
            <w:left w:val="none" w:sz="0" w:space="0" w:color="auto"/>
            <w:bottom w:val="none" w:sz="0" w:space="0" w:color="auto"/>
            <w:right w:val="none" w:sz="0" w:space="0" w:color="auto"/>
          </w:divBdr>
        </w:div>
        <w:div w:id="211038442">
          <w:marLeft w:val="0"/>
          <w:marRight w:val="0"/>
          <w:marTop w:val="0"/>
          <w:marBottom w:val="0"/>
          <w:divBdr>
            <w:top w:val="none" w:sz="0" w:space="0" w:color="auto"/>
            <w:left w:val="none" w:sz="0" w:space="0" w:color="auto"/>
            <w:bottom w:val="none" w:sz="0" w:space="0" w:color="auto"/>
            <w:right w:val="none" w:sz="0" w:space="0" w:color="auto"/>
          </w:divBdr>
        </w:div>
        <w:div w:id="211038444">
          <w:marLeft w:val="0"/>
          <w:marRight w:val="0"/>
          <w:marTop w:val="0"/>
          <w:marBottom w:val="0"/>
          <w:divBdr>
            <w:top w:val="none" w:sz="0" w:space="0" w:color="auto"/>
            <w:left w:val="none" w:sz="0" w:space="0" w:color="auto"/>
            <w:bottom w:val="none" w:sz="0" w:space="0" w:color="auto"/>
            <w:right w:val="none" w:sz="0" w:space="0" w:color="auto"/>
          </w:divBdr>
        </w:div>
        <w:div w:id="211038445">
          <w:marLeft w:val="0"/>
          <w:marRight w:val="0"/>
          <w:marTop w:val="0"/>
          <w:marBottom w:val="0"/>
          <w:divBdr>
            <w:top w:val="none" w:sz="0" w:space="0" w:color="auto"/>
            <w:left w:val="none" w:sz="0" w:space="0" w:color="auto"/>
            <w:bottom w:val="none" w:sz="0" w:space="0" w:color="auto"/>
            <w:right w:val="none" w:sz="0" w:space="0" w:color="auto"/>
          </w:divBdr>
        </w:div>
        <w:div w:id="211038447">
          <w:marLeft w:val="0"/>
          <w:marRight w:val="0"/>
          <w:marTop w:val="0"/>
          <w:marBottom w:val="0"/>
          <w:divBdr>
            <w:top w:val="none" w:sz="0" w:space="0" w:color="auto"/>
            <w:left w:val="none" w:sz="0" w:space="0" w:color="auto"/>
            <w:bottom w:val="none" w:sz="0" w:space="0" w:color="auto"/>
            <w:right w:val="none" w:sz="0" w:space="0" w:color="auto"/>
          </w:divBdr>
        </w:div>
      </w:divsChild>
    </w:div>
    <w:div w:id="2110384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3</Pages>
  <Words>786</Words>
  <Characters>4193</Characters>
  <Application>Microsoft Office Outlook</Application>
  <DocSecurity>0</DocSecurity>
  <Lines>0</Lines>
  <Paragraphs>0</Paragraphs>
  <ScaleCrop>false</ScaleCrop>
  <Company>Allen &amp; York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 Sustainability</dc:title>
  <dc:subject/>
  <dc:creator>vkenrick</dc:creator>
  <cp:keywords/>
  <dc:description/>
  <cp:lastModifiedBy>Rachel Tyrrell</cp:lastModifiedBy>
  <cp:revision>8</cp:revision>
  <dcterms:created xsi:type="dcterms:W3CDTF">2012-03-16T17:02:00Z</dcterms:created>
  <dcterms:modified xsi:type="dcterms:W3CDTF">2012-04-30T10:23:00Z</dcterms:modified>
</cp:coreProperties>
</file>